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636C3448" w:rsidR="003A0F5C" w:rsidRPr="00CB50EF" w:rsidRDefault="003A0F5C" w:rsidP="003A0F5C">
      <w:pPr>
        <w:pStyle w:val="Header"/>
        <w:tabs>
          <w:tab w:val="center" w:pos="4536"/>
          <w:tab w:val="right" w:pos="9356"/>
          <w:tab w:val="right" w:pos="9781"/>
        </w:tabs>
        <w:ind w:right="-58"/>
        <w:rPr>
          <w:rFonts w:cs="Arial"/>
          <w:bCs/>
          <w:sz w:val="24"/>
          <w:szCs w:val="24"/>
          <w:lang w:eastAsia="zh-TW"/>
        </w:rPr>
      </w:pPr>
      <w:bookmarkStart w:id="0" w:name="historyclause"/>
      <w:bookmarkStart w:id="1" w:name="_Toc383764588"/>
      <w:r w:rsidRPr="00CB50EF">
        <w:rPr>
          <w:rFonts w:cs="Arial"/>
          <w:bCs/>
          <w:sz w:val="24"/>
        </w:rPr>
        <w:t>3GPP TSG RAN WG1</w:t>
      </w:r>
      <w:r w:rsidRPr="00CB50EF">
        <w:rPr>
          <w:sz w:val="16"/>
        </w:rPr>
        <w:t xml:space="preserve"> </w:t>
      </w:r>
      <w:r w:rsidRPr="00CB50EF">
        <w:rPr>
          <w:rFonts w:cs="Arial"/>
          <w:bCs/>
          <w:sz w:val="24"/>
        </w:rPr>
        <w:t>Meeting #10</w:t>
      </w:r>
      <w:r w:rsidR="004F0A78" w:rsidRPr="00CB50EF">
        <w:rPr>
          <w:rFonts w:cs="Arial"/>
          <w:bCs/>
          <w:sz w:val="24"/>
        </w:rPr>
        <w:t>9</w:t>
      </w:r>
      <w:r w:rsidRPr="00CB50EF">
        <w:rPr>
          <w:rFonts w:cs="Arial"/>
          <w:bCs/>
          <w:sz w:val="24"/>
        </w:rPr>
        <w:t>-e</w:t>
      </w:r>
      <w:r w:rsidRPr="00CB50EF">
        <w:rPr>
          <w:rFonts w:cs="Arial"/>
          <w:bCs/>
          <w:sz w:val="24"/>
          <w:szCs w:val="24"/>
          <w:lang w:eastAsia="zh-TW"/>
        </w:rPr>
        <w:tab/>
      </w:r>
      <w:r w:rsidR="00541802" w:rsidRPr="00CB50EF">
        <w:rPr>
          <w:rFonts w:cs="Arial"/>
          <w:bCs/>
          <w:sz w:val="24"/>
          <w:szCs w:val="24"/>
          <w:lang w:eastAsia="zh-TW"/>
        </w:rPr>
        <w:tab/>
      </w:r>
      <w:r w:rsidR="0082628C" w:rsidRPr="00CB50EF">
        <w:rPr>
          <w:rFonts w:cs="Arial"/>
          <w:bCs/>
          <w:sz w:val="24"/>
          <w:szCs w:val="24"/>
          <w:lang w:eastAsia="zh-TW"/>
        </w:rPr>
        <w:t>R1-2</w:t>
      </w:r>
      <w:r w:rsidR="004F0A78" w:rsidRPr="00CB50EF">
        <w:rPr>
          <w:rFonts w:cs="Arial"/>
          <w:bCs/>
          <w:sz w:val="24"/>
          <w:szCs w:val="24"/>
          <w:lang w:eastAsia="zh-TW"/>
        </w:rPr>
        <w:t>2</w:t>
      </w:r>
      <w:r w:rsidR="008E02E5" w:rsidRPr="00CB50EF">
        <w:rPr>
          <w:rFonts w:cs="Arial"/>
          <w:bCs/>
          <w:sz w:val="24"/>
          <w:szCs w:val="24"/>
          <w:lang w:eastAsia="zh-TW"/>
        </w:rPr>
        <w:t>04722</w:t>
      </w:r>
    </w:p>
    <w:p w14:paraId="754442FB" w14:textId="79E3C3E2" w:rsidR="003A0F5C" w:rsidRPr="00CB50EF" w:rsidRDefault="003A0F5C" w:rsidP="003A0F5C">
      <w:pPr>
        <w:pStyle w:val="Header"/>
        <w:tabs>
          <w:tab w:val="center" w:pos="4536"/>
          <w:tab w:val="right" w:pos="8280"/>
          <w:tab w:val="right" w:pos="9781"/>
        </w:tabs>
        <w:spacing w:after="240"/>
        <w:ind w:right="-58"/>
        <w:rPr>
          <w:rFonts w:cs="Arial"/>
          <w:bCs/>
          <w:sz w:val="24"/>
          <w:szCs w:val="28"/>
          <w:lang w:eastAsia="zh-TW"/>
        </w:rPr>
      </w:pPr>
      <w:r w:rsidRPr="00CB50EF">
        <w:rPr>
          <w:rFonts w:cs="Arial"/>
          <w:bCs/>
          <w:sz w:val="24"/>
          <w:szCs w:val="28"/>
          <w:lang w:eastAsia="zh-TW"/>
        </w:rPr>
        <w:t>e-Meeting,</w:t>
      </w:r>
      <w:r w:rsidRPr="00CB50EF">
        <w:rPr>
          <w:sz w:val="16"/>
        </w:rPr>
        <w:t xml:space="preserve"> </w:t>
      </w:r>
      <w:r w:rsidR="0082628C" w:rsidRPr="00CB50EF">
        <w:rPr>
          <w:rFonts w:cs="Arial"/>
          <w:bCs/>
          <w:sz w:val="24"/>
          <w:szCs w:val="28"/>
          <w:lang w:eastAsia="zh-TW"/>
        </w:rPr>
        <w:t xml:space="preserve">May </w:t>
      </w:r>
      <w:r w:rsidR="004F0A78" w:rsidRPr="00CB50EF">
        <w:rPr>
          <w:rFonts w:cs="Arial"/>
          <w:bCs/>
          <w:sz w:val="24"/>
          <w:szCs w:val="28"/>
          <w:lang w:eastAsia="zh-TW"/>
        </w:rPr>
        <w:t>9</w:t>
      </w:r>
      <w:r w:rsidR="0082628C" w:rsidRPr="00CB50EF">
        <w:rPr>
          <w:rFonts w:cs="Arial"/>
          <w:bCs/>
          <w:sz w:val="24"/>
          <w:szCs w:val="28"/>
          <w:vertAlign w:val="superscript"/>
          <w:lang w:eastAsia="zh-TW"/>
        </w:rPr>
        <w:t>th</w:t>
      </w:r>
      <w:r w:rsidR="0082628C" w:rsidRPr="00CB50EF">
        <w:rPr>
          <w:rFonts w:cs="Arial"/>
          <w:bCs/>
          <w:sz w:val="24"/>
          <w:szCs w:val="28"/>
          <w:lang w:eastAsia="zh-TW"/>
        </w:rPr>
        <w:t xml:space="preserve"> –</w:t>
      </w:r>
      <w:r w:rsidR="00D058F2" w:rsidRPr="00CB50EF">
        <w:rPr>
          <w:rFonts w:cs="Arial"/>
          <w:bCs/>
          <w:sz w:val="24"/>
          <w:szCs w:val="28"/>
          <w:lang w:eastAsia="zh-TW"/>
        </w:rPr>
        <w:t xml:space="preserve"> </w:t>
      </w:r>
      <w:r w:rsidR="0082628C" w:rsidRPr="00CB50EF">
        <w:rPr>
          <w:rFonts w:cs="Arial"/>
          <w:bCs/>
          <w:sz w:val="24"/>
          <w:szCs w:val="28"/>
          <w:lang w:eastAsia="zh-TW"/>
        </w:rPr>
        <w:t>2</w:t>
      </w:r>
      <w:r w:rsidR="004F0A78" w:rsidRPr="00CB50EF">
        <w:rPr>
          <w:rFonts w:cs="Arial"/>
          <w:bCs/>
          <w:sz w:val="24"/>
          <w:szCs w:val="28"/>
          <w:lang w:eastAsia="zh-TW"/>
        </w:rPr>
        <w:t>0</w:t>
      </w:r>
      <w:r w:rsidR="0082628C" w:rsidRPr="00CB50EF">
        <w:rPr>
          <w:rFonts w:cs="Arial"/>
          <w:bCs/>
          <w:sz w:val="24"/>
          <w:szCs w:val="28"/>
          <w:vertAlign w:val="superscript"/>
          <w:lang w:eastAsia="zh-TW"/>
        </w:rPr>
        <w:t>th</w:t>
      </w:r>
      <w:r w:rsidR="0082628C" w:rsidRPr="00CB50EF">
        <w:rPr>
          <w:rFonts w:cs="Arial"/>
          <w:bCs/>
          <w:sz w:val="24"/>
          <w:szCs w:val="28"/>
          <w:lang w:eastAsia="zh-TW"/>
        </w:rPr>
        <w:t>, 202</w:t>
      </w:r>
      <w:r w:rsidR="004F0A78" w:rsidRPr="00CB50EF">
        <w:rPr>
          <w:rFonts w:cs="Arial"/>
          <w:bCs/>
          <w:sz w:val="24"/>
          <w:szCs w:val="28"/>
          <w:lang w:eastAsia="zh-TW"/>
        </w:rPr>
        <w:t>2</w:t>
      </w:r>
    </w:p>
    <w:p w14:paraId="5F8FBD78" w14:textId="6CB00993" w:rsidR="008E02E5" w:rsidRPr="00CB50EF" w:rsidRDefault="008E02E5" w:rsidP="008E02E5">
      <w:pPr>
        <w:pStyle w:val="Header"/>
        <w:tabs>
          <w:tab w:val="center" w:pos="4536"/>
          <w:tab w:val="right" w:pos="8280"/>
          <w:tab w:val="right" w:pos="9781"/>
        </w:tabs>
        <w:ind w:right="-58"/>
        <w:rPr>
          <w:rFonts w:cs="Arial"/>
          <w:bCs/>
          <w:sz w:val="24"/>
          <w:szCs w:val="24"/>
          <w:lang w:eastAsia="zh-TW"/>
        </w:rPr>
      </w:pPr>
      <w:r w:rsidRPr="00CB50EF">
        <w:rPr>
          <w:rFonts w:eastAsia="MS Mincho" w:cs="Arial"/>
          <w:bCs/>
          <w:sz w:val="24"/>
          <w:szCs w:val="24"/>
        </w:rPr>
        <w:t>Agenda Item:</w:t>
      </w:r>
      <w:r w:rsidRPr="00CB50EF">
        <w:rPr>
          <w:rFonts w:cs="Arial"/>
          <w:bCs/>
          <w:sz w:val="24"/>
          <w:szCs w:val="24"/>
          <w:lang w:eastAsia="zh-TW"/>
        </w:rPr>
        <w:t xml:space="preserve"> 9.3.2</w:t>
      </w:r>
    </w:p>
    <w:p w14:paraId="28648F08" w14:textId="77777777" w:rsidR="008E02E5" w:rsidRPr="00CB50EF" w:rsidRDefault="008E02E5" w:rsidP="008E02E5">
      <w:pPr>
        <w:pStyle w:val="Header"/>
        <w:tabs>
          <w:tab w:val="center" w:pos="4536"/>
          <w:tab w:val="right" w:pos="8280"/>
          <w:tab w:val="right" w:pos="9781"/>
        </w:tabs>
        <w:ind w:right="-58"/>
        <w:rPr>
          <w:rFonts w:eastAsia="MS Mincho" w:cs="Arial"/>
          <w:bCs/>
          <w:sz w:val="24"/>
          <w:szCs w:val="24"/>
        </w:rPr>
      </w:pPr>
      <w:r w:rsidRPr="00CB50EF">
        <w:rPr>
          <w:rFonts w:eastAsia="MS Mincho" w:cs="Arial"/>
          <w:bCs/>
          <w:sz w:val="24"/>
          <w:szCs w:val="24"/>
        </w:rPr>
        <w:t>Source:</w:t>
      </w:r>
      <w:r w:rsidRPr="00CB50EF">
        <w:rPr>
          <w:rFonts w:cs="Arial"/>
          <w:bCs/>
          <w:sz w:val="24"/>
          <w:szCs w:val="24"/>
          <w:lang w:eastAsia="zh-TW"/>
        </w:rPr>
        <w:t xml:space="preserve"> </w:t>
      </w:r>
      <w:r w:rsidRPr="00CB50EF">
        <w:rPr>
          <w:rFonts w:eastAsia="MS Mincho" w:cs="Arial"/>
          <w:bCs/>
          <w:sz w:val="24"/>
          <w:szCs w:val="24"/>
        </w:rPr>
        <w:t>MediaTek Inc.</w:t>
      </w:r>
    </w:p>
    <w:p w14:paraId="34CFED64" w14:textId="418B995A" w:rsidR="008E02E5" w:rsidRPr="00CB50EF" w:rsidRDefault="008E02E5" w:rsidP="008E02E5">
      <w:pPr>
        <w:pStyle w:val="Header"/>
        <w:tabs>
          <w:tab w:val="center" w:pos="4536"/>
          <w:tab w:val="right" w:pos="8280"/>
          <w:tab w:val="right" w:pos="9781"/>
        </w:tabs>
        <w:ind w:right="-58"/>
        <w:rPr>
          <w:rFonts w:eastAsia="MS Mincho" w:cs="Arial"/>
          <w:bCs/>
          <w:sz w:val="24"/>
          <w:szCs w:val="24"/>
        </w:rPr>
      </w:pPr>
      <w:r w:rsidRPr="00CB50EF">
        <w:rPr>
          <w:rFonts w:eastAsia="MS Mincho" w:cs="Arial"/>
          <w:bCs/>
          <w:sz w:val="24"/>
          <w:szCs w:val="24"/>
        </w:rPr>
        <w:t>Title: Discussion on subband non-overlapping full duplex for NR</w:t>
      </w:r>
    </w:p>
    <w:p w14:paraId="4ED64A23" w14:textId="6ED02EFD" w:rsidR="003A0F5C" w:rsidRPr="00CB50EF" w:rsidRDefault="008E02E5" w:rsidP="008E02E5">
      <w:pPr>
        <w:pStyle w:val="Header"/>
        <w:tabs>
          <w:tab w:val="center" w:pos="4536"/>
          <w:tab w:val="right" w:pos="8280"/>
          <w:tab w:val="right" w:pos="9781"/>
        </w:tabs>
        <w:ind w:right="-58"/>
        <w:rPr>
          <w:rFonts w:cs="Arial"/>
          <w:bCs/>
          <w:sz w:val="24"/>
          <w:szCs w:val="24"/>
          <w:lang w:eastAsia="zh-TW"/>
        </w:rPr>
      </w:pPr>
      <w:r w:rsidRPr="00CB50EF">
        <w:rPr>
          <w:rFonts w:eastAsia="MS Mincho" w:cs="Arial"/>
          <w:bCs/>
          <w:sz w:val="24"/>
          <w:szCs w:val="24"/>
        </w:rPr>
        <w:t>Document for: Discussion and Decision</w:t>
      </w:r>
    </w:p>
    <w:bookmarkEnd w:id="0"/>
    <w:bookmarkEnd w:id="1"/>
    <w:p w14:paraId="01F85A75" w14:textId="3FE8B64F" w:rsidR="008E02E5" w:rsidRPr="00CB50EF" w:rsidRDefault="008E02E5" w:rsidP="0014368D">
      <w:pPr>
        <w:pStyle w:val="Heading1"/>
      </w:pPr>
      <w:r w:rsidRPr="00CB50EF">
        <w:t>Introduction</w:t>
      </w:r>
    </w:p>
    <w:p w14:paraId="43C2E069" w14:textId="542AB90A" w:rsidR="00E15771" w:rsidRPr="00CB50EF" w:rsidRDefault="00E15771" w:rsidP="00E15771">
      <w:pPr>
        <w:spacing w:after="120"/>
        <w:jc w:val="both"/>
        <w:textAlignment w:val="center"/>
        <w:rPr>
          <w:rFonts w:eastAsia="SimSun"/>
          <w:lang w:eastAsia="zh-CN"/>
        </w:rPr>
      </w:pPr>
      <w:r w:rsidRPr="00CB50EF">
        <w:rPr>
          <w:rFonts w:eastAsia="SimSun"/>
          <w:lang w:eastAsia="zh-CN"/>
        </w:rPr>
        <w:t>A study item on evolution of NR duplex operation was approved in RAN#</w:t>
      </w:r>
      <w:r w:rsidRPr="00CB50EF">
        <w:rPr>
          <w:rFonts w:eastAsia="SimSun"/>
          <w:color w:val="000000" w:themeColor="text1"/>
          <w:lang w:eastAsia="zh-CN"/>
        </w:rPr>
        <w:t>94e</w:t>
      </w:r>
      <w:r w:rsidRPr="00CB50EF">
        <w:rPr>
          <w:rFonts w:eastAsia="SimSun"/>
          <w:lang w:eastAsia="zh-CN"/>
        </w:rPr>
        <w:t xml:space="preserve"> with the following objective </w:t>
      </w:r>
      <w:r w:rsidRPr="00CB50EF">
        <w:rPr>
          <w:rFonts w:eastAsia="SimSun"/>
          <w:lang w:eastAsia="zh-CN"/>
        </w:rPr>
        <w:fldChar w:fldCharType="begin"/>
      </w:r>
      <w:r w:rsidRPr="00CB50EF">
        <w:rPr>
          <w:rFonts w:eastAsia="SimSun"/>
          <w:lang w:eastAsia="zh-CN"/>
        </w:rPr>
        <w:instrText xml:space="preserve"> REF _Ref47545028 \r \h </w:instrText>
      </w:r>
      <w:r w:rsidRPr="00CB50EF">
        <w:rPr>
          <w:rFonts w:eastAsia="SimSun"/>
          <w:lang w:eastAsia="zh-CN"/>
        </w:rPr>
      </w:r>
      <w:r w:rsidRPr="00CB50EF">
        <w:rPr>
          <w:rFonts w:eastAsia="SimSun"/>
          <w:lang w:eastAsia="zh-CN"/>
        </w:rPr>
        <w:fldChar w:fldCharType="separate"/>
      </w:r>
      <w:r w:rsidR="00CB50EF" w:rsidRPr="00CB50EF">
        <w:rPr>
          <w:rFonts w:eastAsia="SimSun"/>
          <w:lang w:eastAsia="zh-CN"/>
        </w:rPr>
        <w:t>[1]</w:t>
      </w:r>
      <w:r w:rsidRPr="00CB50EF">
        <w:rPr>
          <w:rFonts w:eastAsia="SimSun"/>
          <w:lang w:eastAsia="zh-CN"/>
        </w:rPr>
        <w:fldChar w:fldCharType="end"/>
      </w:r>
      <w:r w:rsidRPr="00CB50EF">
        <w:rPr>
          <w:rFonts w:eastAsia="SimSun"/>
          <w:lang w:eastAsia="zh-CN"/>
        </w:rPr>
        <w:t>:</w:t>
      </w:r>
    </w:p>
    <w:tbl>
      <w:tblPr>
        <w:tblStyle w:val="TableGrid"/>
        <w:tblW w:w="0" w:type="auto"/>
        <w:tblLook w:val="04A0" w:firstRow="1" w:lastRow="0" w:firstColumn="1" w:lastColumn="0" w:noHBand="0" w:noVBand="1"/>
      </w:tblPr>
      <w:tblGrid>
        <w:gridCol w:w="9631"/>
      </w:tblGrid>
      <w:tr w:rsidR="00E15771" w:rsidRPr="00CB50EF" w14:paraId="2FFABD2B" w14:textId="77777777" w:rsidTr="003B404E">
        <w:tc>
          <w:tcPr>
            <w:tcW w:w="9631" w:type="dxa"/>
          </w:tcPr>
          <w:p w14:paraId="2627F875" w14:textId="77777777" w:rsidR="00E15771" w:rsidRPr="00CB50EF" w:rsidRDefault="00E15771" w:rsidP="00E15771">
            <w:pPr>
              <w:numPr>
                <w:ilvl w:val="0"/>
                <w:numId w:val="16"/>
              </w:numPr>
              <w:overflowPunct w:val="0"/>
              <w:autoSpaceDE w:val="0"/>
              <w:autoSpaceDN w:val="0"/>
              <w:spacing w:after="60"/>
            </w:pPr>
            <w:r w:rsidRPr="00CB50EF">
              <w:t>Identify applicable and relevant deployment scenarios (RAN1).</w:t>
            </w:r>
          </w:p>
          <w:p w14:paraId="667371F3" w14:textId="77777777" w:rsidR="00E15771" w:rsidRPr="00CB50EF" w:rsidRDefault="00E15771" w:rsidP="00E15771">
            <w:pPr>
              <w:numPr>
                <w:ilvl w:val="0"/>
                <w:numId w:val="16"/>
              </w:numPr>
              <w:overflowPunct w:val="0"/>
              <w:autoSpaceDE w:val="0"/>
              <w:autoSpaceDN w:val="0"/>
              <w:spacing w:after="60"/>
            </w:pPr>
            <w:r w:rsidRPr="00CB50EF">
              <w:t>Develop evaluation methodology for duplex enhancement (RAN1).</w:t>
            </w:r>
          </w:p>
          <w:p w14:paraId="75E7621F" w14:textId="77777777" w:rsidR="00E15771" w:rsidRPr="00CB50EF" w:rsidRDefault="00E15771" w:rsidP="00E15771">
            <w:pPr>
              <w:numPr>
                <w:ilvl w:val="0"/>
                <w:numId w:val="16"/>
              </w:numPr>
              <w:overflowPunct w:val="0"/>
              <w:autoSpaceDE w:val="0"/>
              <w:autoSpaceDN w:val="0"/>
              <w:spacing w:after="60"/>
            </w:pPr>
            <w:r w:rsidRPr="00CB50EF">
              <w:t xml:space="preserve">Study the </w:t>
            </w:r>
            <w:proofErr w:type="spellStart"/>
            <w:r w:rsidRPr="00CB50EF">
              <w:t>subband</w:t>
            </w:r>
            <w:proofErr w:type="spellEnd"/>
            <w:r w:rsidRPr="00CB50EF">
              <w:t xml:space="preserve"> non-overlapping full duplex and potential enhancements on dynamic/flexible TDD (RAN1, RAN4).</w:t>
            </w:r>
          </w:p>
          <w:p w14:paraId="48AC4037" w14:textId="77777777" w:rsidR="00E15771" w:rsidRPr="00CB50EF" w:rsidRDefault="00E15771" w:rsidP="00E15771">
            <w:pPr>
              <w:numPr>
                <w:ilvl w:val="1"/>
                <w:numId w:val="16"/>
              </w:numPr>
              <w:overflowPunct w:val="0"/>
              <w:autoSpaceDE w:val="0"/>
              <w:autoSpaceDN w:val="0"/>
              <w:spacing w:after="60"/>
            </w:pPr>
            <w:r w:rsidRPr="00CB50EF">
              <w:t>Identify possible schemes and evaluate their feasibility and performances (RAN1).</w:t>
            </w:r>
          </w:p>
          <w:p w14:paraId="132848B0" w14:textId="77777777" w:rsidR="00E15771" w:rsidRPr="00CB50EF" w:rsidRDefault="00E15771" w:rsidP="00E15771">
            <w:pPr>
              <w:numPr>
                <w:ilvl w:val="1"/>
                <w:numId w:val="16"/>
              </w:numPr>
              <w:overflowPunct w:val="0"/>
              <w:autoSpaceDE w:val="0"/>
              <w:autoSpaceDN w:val="0"/>
              <w:spacing w:after="60"/>
              <w:rPr>
                <w:u w:val="single"/>
              </w:rPr>
            </w:pPr>
            <w:r w:rsidRPr="00CB50EF">
              <w:rPr>
                <w:u w:val="single"/>
              </w:rPr>
              <w:t>Study inter-</w:t>
            </w:r>
            <w:proofErr w:type="spellStart"/>
            <w:r w:rsidRPr="00CB50EF">
              <w:rPr>
                <w:u w:val="single"/>
              </w:rPr>
              <w:t>gNB</w:t>
            </w:r>
            <w:proofErr w:type="spellEnd"/>
            <w:r w:rsidRPr="00CB50EF">
              <w:rPr>
                <w:u w:val="single"/>
              </w:rPr>
              <w:t xml:space="preserve"> and inter-UE CLI handling and identify solutions to manage them (RAN1). </w:t>
            </w:r>
          </w:p>
          <w:p w14:paraId="0BB80E70" w14:textId="77777777" w:rsidR="006E75DC" w:rsidRPr="00CB50EF" w:rsidRDefault="00E15771" w:rsidP="00E15771">
            <w:pPr>
              <w:numPr>
                <w:ilvl w:val="2"/>
                <w:numId w:val="16"/>
              </w:numPr>
              <w:overflowPunct w:val="0"/>
              <w:autoSpaceDE w:val="0"/>
              <w:autoSpaceDN w:val="0"/>
              <w:spacing w:after="60"/>
              <w:rPr>
                <w:u w:val="single"/>
              </w:rPr>
            </w:pPr>
            <w:r w:rsidRPr="00CB50EF">
              <w:rPr>
                <w:u w:val="single"/>
              </w:rPr>
              <w:t>Consider intra-</w:t>
            </w:r>
            <w:proofErr w:type="spellStart"/>
            <w:r w:rsidRPr="00CB50EF">
              <w:rPr>
                <w:u w:val="single"/>
              </w:rPr>
              <w:t>subband</w:t>
            </w:r>
            <w:proofErr w:type="spellEnd"/>
            <w:r w:rsidRPr="00CB50EF">
              <w:rPr>
                <w:u w:val="single"/>
              </w:rPr>
              <w:t xml:space="preserve"> CLI and inter-</w:t>
            </w:r>
            <w:proofErr w:type="spellStart"/>
            <w:r w:rsidRPr="00CB50EF">
              <w:rPr>
                <w:u w:val="single"/>
              </w:rPr>
              <w:t>subband</w:t>
            </w:r>
            <w:proofErr w:type="spellEnd"/>
            <w:r w:rsidRPr="00CB50EF">
              <w:rPr>
                <w:u w:val="single"/>
              </w:rPr>
              <w:t xml:space="preserve"> CLI in case of the </w:t>
            </w:r>
            <w:proofErr w:type="spellStart"/>
            <w:r w:rsidRPr="00CB50EF">
              <w:rPr>
                <w:u w:val="single"/>
              </w:rPr>
              <w:t>subband</w:t>
            </w:r>
            <w:proofErr w:type="spellEnd"/>
            <w:r w:rsidRPr="00CB50EF">
              <w:rPr>
                <w:u w:val="single"/>
              </w:rPr>
              <w:t xml:space="preserve"> non-overlapping </w:t>
            </w:r>
          </w:p>
          <w:p w14:paraId="0B793F17" w14:textId="5460415A" w:rsidR="00E15771" w:rsidRPr="00CB50EF" w:rsidRDefault="00E15771" w:rsidP="00E15771">
            <w:pPr>
              <w:numPr>
                <w:ilvl w:val="2"/>
                <w:numId w:val="16"/>
              </w:numPr>
              <w:overflowPunct w:val="0"/>
              <w:autoSpaceDE w:val="0"/>
              <w:autoSpaceDN w:val="0"/>
              <w:spacing w:after="60"/>
              <w:rPr>
                <w:u w:val="single"/>
              </w:rPr>
            </w:pPr>
            <w:r w:rsidRPr="00CB50EF">
              <w:rPr>
                <w:u w:val="single"/>
              </w:rPr>
              <w:t>full duplex.</w:t>
            </w:r>
          </w:p>
          <w:p w14:paraId="4575FCD8" w14:textId="77777777" w:rsidR="00E15771" w:rsidRPr="00CB50EF" w:rsidRDefault="00E15771" w:rsidP="00E15771">
            <w:pPr>
              <w:numPr>
                <w:ilvl w:val="1"/>
                <w:numId w:val="16"/>
              </w:numPr>
              <w:overflowPunct w:val="0"/>
              <w:autoSpaceDE w:val="0"/>
              <w:autoSpaceDN w:val="0"/>
              <w:spacing w:after="60"/>
            </w:pPr>
            <w:r w:rsidRPr="00CB50EF">
              <w:t>Study the performance of the identified schemes as well as the impact on legacy operation assuming their co-existence in co-channel and adjacent channels (RAN1).</w:t>
            </w:r>
          </w:p>
          <w:p w14:paraId="5A71B9BE" w14:textId="77777777" w:rsidR="00E15771" w:rsidRPr="00CB50EF" w:rsidRDefault="00E15771" w:rsidP="00E15771">
            <w:pPr>
              <w:numPr>
                <w:ilvl w:val="1"/>
                <w:numId w:val="16"/>
              </w:numPr>
              <w:overflowPunct w:val="0"/>
              <w:autoSpaceDE w:val="0"/>
              <w:autoSpaceDN w:val="0"/>
              <w:spacing w:after="60"/>
            </w:pPr>
            <w:r w:rsidRPr="00CB50EF">
              <w:t>Study the feasibility of and impact on RF requirements considering adjacent-channel co-existence with the legacy operation (RAN4).</w:t>
            </w:r>
          </w:p>
          <w:p w14:paraId="57EF8E9B" w14:textId="77777777" w:rsidR="00E15771" w:rsidRPr="00CB50EF" w:rsidRDefault="00E15771" w:rsidP="00E15771">
            <w:pPr>
              <w:numPr>
                <w:ilvl w:val="1"/>
                <w:numId w:val="16"/>
              </w:numPr>
              <w:overflowPunct w:val="0"/>
              <w:autoSpaceDE w:val="0"/>
              <w:autoSpaceDN w:val="0"/>
              <w:spacing w:after="60"/>
            </w:pPr>
            <w:r w:rsidRPr="00CB50EF">
              <w:t>Study the feasibility of and impact on RF requirements considering the self-interference, the inter-</w:t>
            </w:r>
            <w:proofErr w:type="spellStart"/>
            <w:r w:rsidRPr="00CB50EF">
              <w:t>subband</w:t>
            </w:r>
            <w:proofErr w:type="spellEnd"/>
            <w:r w:rsidRPr="00CB50EF">
              <w:t xml:space="preserve"> CLI, and the inter-operator CLI at </w:t>
            </w:r>
            <w:proofErr w:type="spellStart"/>
            <w:r w:rsidRPr="00CB50EF">
              <w:t>gNB</w:t>
            </w:r>
            <w:proofErr w:type="spellEnd"/>
            <w:r w:rsidRPr="00CB50EF">
              <w:t xml:space="preserve"> and the inter-</w:t>
            </w:r>
            <w:proofErr w:type="spellStart"/>
            <w:r w:rsidRPr="00CB50EF">
              <w:t>subband</w:t>
            </w:r>
            <w:proofErr w:type="spellEnd"/>
            <w:r w:rsidRPr="00CB50EF">
              <w:t xml:space="preserve"> CLI and inter-operator CLI at UE (RAN4).</w:t>
            </w:r>
          </w:p>
          <w:p w14:paraId="1C3EAF52" w14:textId="77777777" w:rsidR="00E15771" w:rsidRPr="00CB50EF" w:rsidRDefault="00E15771" w:rsidP="00E15771">
            <w:pPr>
              <w:numPr>
                <w:ilvl w:val="1"/>
                <w:numId w:val="16"/>
              </w:numPr>
              <w:overflowPunct w:val="0"/>
              <w:autoSpaceDE w:val="0"/>
              <w:autoSpaceDN w:val="0"/>
              <w:spacing w:after="60"/>
            </w:pPr>
            <w:r w:rsidRPr="00CB50EF">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CB50EF">
              <w:t>filtering</w:t>
            </w:r>
            <w:proofErr w:type="gramEnd"/>
            <w:r w:rsidRPr="00CB50EF">
              <w:t xml:space="preserve"> and digital interference suppression.</w:t>
            </w:r>
          </w:p>
          <w:p w14:paraId="2BD89C8E" w14:textId="77777777" w:rsidR="00E15771" w:rsidRPr="00CB50EF" w:rsidRDefault="00E15771" w:rsidP="00E15771">
            <w:pPr>
              <w:numPr>
                <w:ilvl w:val="1"/>
                <w:numId w:val="16"/>
              </w:numPr>
              <w:overflowPunct w:val="0"/>
              <w:autoSpaceDE w:val="0"/>
              <w:autoSpaceDN w:val="0"/>
              <w:spacing w:after="60"/>
            </w:pPr>
            <w:r w:rsidRPr="00CB50EF">
              <w:t xml:space="preserve">Summarize the regulatory aspects that </w:t>
            </w:r>
            <w:proofErr w:type="gramStart"/>
            <w:r w:rsidRPr="00CB50EF">
              <w:t>have to</w:t>
            </w:r>
            <w:proofErr w:type="gramEnd"/>
            <w:r w:rsidRPr="00CB50EF">
              <w:t xml:space="preserve"> be considered for deploying the identified duplex enhancements in TDD unpaired spectrum (RAN4).</w:t>
            </w:r>
          </w:p>
        </w:tc>
      </w:tr>
    </w:tbl>
    <w:p w14:paraId="5DA6DA9A" w14:textId="3A3AEC25" w:rsidR="00E15771" w:rsidRPr="00CB50EF" w:rsidRDefault="00E15771" w:rsidP="00E15771">
      <w:pPr>
        <w:spacing w:before="120" w:after="120"/>
        <w:jc w:val="both"/>
        <w:textAlignment w:val="center"/>
        <w:rPr>
          <w:rFonts w:eastAsia="SimSun"/>
          <w:color w:val="000000" w:themeColor="text1"/>
          <w:lang w:eastAsia="zh-CN"/>
        </w:rPr>
      </w:pPr>
      <w:r w:rsidRPr="00CB50EF">
        <w:rPr>
          <w:rFonts w:eastAsia="SimSun"/>
          <w:color w:val="000000" w:themeColor="text1"/>
          <w:lang w:eastAsia="zh-CN"/>
        </w:rPr>
        <w:t xml:space="preserve">In this contribution, we discuss </w:t>
      </w:r>
      <w:r w:rsidR="00874227" w:rsidRPr="00CB50EF">
        <w:rPr>
          <w:rFonts w:eastAsia="SimSun"/>
          <w:color w:val="000000" w:themeColor="text1"/>
          <w:lang w:eastAsia="zh-CN"/>
        </w:rPr>
        <w:t xml:space="preserve">the relevant </w:t>
      </w:r>
      <w:r w:rsidR="00252359" w:rsidRPr="00CB50EF">
        <w:rPr>
          <w:rFonts w:eastAsia="SimSun"/>
          <w:color w:val="000000" w:themeColor="text1"/>
          <w:lang w:eastAsia="zh-CN"/>
        </w:rPr>
        <w:t>sub-band</w:t>
      </w:r>
      <w:r w:rsidRPr="00CB50EF">
        <w:rPr>
          <w:rFonts w:eastAsia="SimSun"/>
          <w:color w:val="000000" w:themeColor="text1"/>
          <w:lang w:eastAsia="zh-CN"/>
        </w:rPr>
        <w:t xml:space="preserve"> </w:t>
      </w:r>
      <w:r w:rsidR="00874227" w:rsidRPr="00CB50EF">
        <w:rPr>
          <w:rFonts w:eastAsia="SimSun"/>
          <w:color w:val="000000" w:themeColor="text1"/>
          <w:lang w:eastAsia="zh-CN"/>
        </w:rPr>
        <w:t>layouts</w:t>
      </w:r>
      <w:r w:rsidR="007B5D8E" w:rsidRPr="00CB50EF">
        <w:rPr>
          <w:rFonts w:eastAsia="SimSun"/>
          <w:color w:val="000000" w:themeColor="text1"/>
          <w:lang w:eastAsia="zh-CN"/>
        </w:rPr>
        <w:t xml:space="preserve"> and</w:t>
      </w:r>
      <w:r w:rsidR="00874227" w:rsidRPr="00CB50EF">
        <w:rPr>
          <w:rFonts w:eastAsia="SimSun"/>
          <w:color w:val="000000" w:themeColor="text1"/>
          <w:lang w:eastAsia="zh-CN"/>
        </w:rPr>
        <w:t xml:space="preserve"> SBFD specific issues</w:t>
      </w:r>
      <w:r w:rsidR="000E6F2A" w:rsidRPr="00CB50EF">
        <w:rPr>
          <w:rFonts w:eastAsia="SimSun"/>
          <w:color w:val="000000" w:themeColor="text1"/>
          <w:lang w:eastAsia="zh-CN"/>
        </w:rPr>
        <w:t xml:space="preserve"> that </w:t>
      </w:r>
      <w:r w:rsidR="00252359" w:rsidRPr="00CB50EF">
        <w:rPr>
          <w:rFonts w:eastAsia="SimSun"/>
          <w:color w:val="000000" w:themeColor="text1"/>
          <w:lang w:eastAsia="zh-CN"/>
        </w:rPr>
        <w:t xml:space="preserve">arise in addition to the ones that are </w:t>
      </w:r>
      <w:r w:rsidR="000E6F2A" w:rsidRPr="00CB50EF">
        <w:rPr>
          <w:rFonts w:eastAsia="SimSun"/>
          <w:color w:val="000000" w:themeColor="text1"/>
          <w:lang w:eastAsia="zh-CN"/>
        </w:rPr>
        <w:t>common with DTDD</w:t>
      </w:r>
      <w:r w:rsidR="00252359" w:rsidRPr="00CB50EF">
        <w:rPr>
          <w:rFonts w:eastAsia="SimSun"/>
          <w:color w:val="000000" w:themeColor="text1"/>
          <w:lang w:eastAsia="zh-CN"/>
        </w:rPr>
        <w:t xml:space="preserve"> (</w:t>
      </w:r>
      <w:r w:rsidR="00CE7076" w:rsidRPr="00CB50EF">
        <w:rPr>
          <w:rFonts w:eastAsia="SimSun"/>
          <w:color w:val="000000" w:themeColor="text1"/>
          <w:lang w:eastAsia="zh-CN"/>
        </w:rPr>
        <w:fldChar w:fldCharType="begin"/>
      </w:r>
      <w:r w:rsidR="00CE7076" w:rsidRPr="00CB50EF">
        <w:rPr>
          <w:rFonts w:eastAsia="SimSun"/>
          <w:color w:val="000000" w:themeColor="text1"/>
          <w:lang w:eastAsia="zh-CN"/>
        </w:rPr>
        <w:instrText xml:space="preserve"> REF _Ref102014421 \n \h </w:instrText>
      </w:r>
      <w:r w:rsidR="00CE7076" w:rsidRPr="00CB50EF">
        <w:rPr>
          <w:rFonts w:eastAsia="SimSun"/>
          <w:color w:val="000000" w:themeColor="text1"/>
          <w:lang w:eastAsia="zh-CN"/>
        </w:rPr>
      </w:r>
      <w:r w:rsidR="00CE7076" w:rsidRPr="00CB50EF">
        <w:rPr>
          <w:rFonts w:eastAsia="SimSun"/>
          <w:color w:val="000000" w:themeColor="text1"/>
          <w:lang w:eastAsia="zh-CN"/>
        </w:rPr>
        <w:fldChar w:fldCharType="separate"/>
      </w:r>
      <w:r w:rsidR="00CB50EF" w:rsidRPr="00CB50EF">
        <w:rPr>
          <w:rFonts w:eastAsia="SimSun"/>
          <w:color w:val="000000" w:themeColor="text1"/>
          <w:lang w:eastAsia="zh-CN"/>
        </w:rPr>
        <w:t>[2]</w:t>
      </w:r>
      <w:r w:rsidR="00CE7076" w:rsidRPr="00CB50EF">
        <w:rPr>
          <w:rFonts w:eastAsia="SimSun"/>
          <w:color w:val="000000" w:themeColor="text1"/>
          <w:lang w:eastAsia="zh-CN"/>
        </w:rPr>
        <w:fldChar w:fldCharType="end"/>
      </w:r>
      <w:proofErr w:type="gramStart"/>
      <w:r w:rsidR="00252359" w:rsidRPr="00CB50EF">
        <w:rPr>
          <w:rFonts w:eastAsia="SimSun"/>
          <w:color w:val="000000" w:themeColor="text1"/>
          <w:lang w:eastAsia="zh-CN"/>
        </w:rPr>
        <w:t>)</w:t>
      </w:r>
      <w:r w:rsidR="000E6F2A" w:rsidRPr="00CB50EF">
        <w:rPr>
          <w:rFonts w:eastAsia="SimSun"/>
          <w:color w:val="000000" w:themeColor="text1"/>
          <w:lang w:eastAsia="zh-CN"/>
        </w:rPr>
        <w:t xml:space="preserve">, </w:t>
      </w:r>
      <w:r w:rsidR="00874227" w:rsidRPr="00CB50EF">
        <w:rPr>
          <w:rFonts w:eastAsia="SimSun"/>
          <w:color w:val="000000" w:themeColor="text1"/>
          <w:lang w:eastAsia="zh-CN"/>
        </w:rPr>
        <w:t>and</w:t>
      </w:r>
      <w:proofErr w:type="gramEnd"/>
      <w:r w:rsidR="00874227" w:rsidRPr="00CB50EF">
        <w:rPr>
          <w:rFonts w:eastAsia="SimSun"/>
          <w:color w:val="000000" w:themeColor="text1"/>
          <w:lang w:eastAsia="zh-CN"/>
        </w:rPr>
        <w:t xml:space="preserve"> provide </w:t>
      </w:r>
      <w:r w:rsidR="000E6F2A" w:rsidRPr="00CB50EF">
        <w:rPr>
          <w:rFonts w:eastAsia="SimSun"/>
          <w:color w:val="000000" w:themeColor="text1"/>
          <w:lang w:eastAsia="zh-CN"/>
        </w:rPr>
        <w:t xml:space="preserve">a set of </w:t>
      </w:r>
      <w:r w:rsidR="00874227" w:rsidRPr="00CB50EF">
        <w:rPr>
          <w:rFonts w:eastAsia="SimSun"/>
          <w:color w:val="000000" w:themeColor="text1"/>
          <w:lang w:eastAsia="zh-CN"/>
        </w:rPr>
        <w:t xml:space="preserve">proposals on </w:t>
      </w:r>
      <w:r w:rsidR="000E6F2A" w:rsidRPr="00CB50EF">
        <w:rPr>
          <w:rFonts w:eastAsia="SimSun"/>
          <w:color w:val="000000" w:themeColor="text1"/>
          <w:lang w:eastAsia="zh-CN"/>
        </w:rPr>
        <w:t>UE configuration and UE-UE CLI handling</w:t>
      </w:r>
      <w:r w:rsidRPr="00CB50EF">
        <w:rPr>
          <w:rFonts w:eastAsia="SimSun"/>
          <w:color w:val="000000" w:themeColor="text1"/>
          <w:lang w:eastAsia="zh-CN"/>
        </w:rPr>
        <w:t>.</w:t>
      </w:r>
    </w:p>
    <w:p w14:paraId="769ABAF5" w14:textId="3C4E94C0" w:rsidR="008F420B" w:rsidRPr="00CB50EF" w:rsidRDefault="00CC32EE" w:rsidP="008E02E5">
      <w:pPr>
        <w:pStyle w:val="Heading1"/>
      </w:pPr>
      <w:r w:rsidRPr="00CB50EF">
        <w:t>Motivation and scope for SBFD operation</w:t>
      </w:r>
      <w:r w:rsidR="008F420B" w:rsidRPr="00CB50EF">
        <w:t xml:space="preserve"> </w:t>
      </w:r>
    </w:p>
    <w:p w14:paraId="5D046730" w14:textId="5F5EB1FC" w:rsidR="006E75DC" w:rsidRPr="00CB50EF" w:rsidRDefault="004C0CAD" w:rsidP="006E75DC">
      <w:pPr>
        <w:spacing w:before="180" w:after="0"/>
        <w:jc w:val="both"/>
        <w:textAlignment w:val="center"/>
        <w:rPr>
          <w:rFonts w:eastAsia="SimSun"/>
          <w:lang w:eastAsia="zh-CN"/>
        </w:rPr>
      </w:pPr>
      <w:r w:rsidRPr="00CB50EF">
        <w:rPr>
          <w:rFonts w:eastAsia="SimSun"/>
          <w:lang w:eastAsia="zh-CN"/>
        </w:rPr>
        <w:t>Current TDD systems have th</w:t>
      </w:r>
      <w:r w:rsidR="009D321B" w:rsidRPr="00CB50EF">
        <w:rPr>
          <w:rFonts w:eastAsia="SimSun"/>
          <w:lang w:eastAsia="zh-CN"/>
        </w:rPr>
        <w:t xml:space="preserve">e following limitations: </w:t>
      </w:r>
    </w:p>
    <w:p w14:paraId="5259CAD8" w14:textId="340D636A" w:rsidR="009D321B" w:rsidRPr="00CB50EF" w:rsidRDefault="00F96992" w:rsidP="009D321B">
      <w:pPr>
        <w:pStyle w:val="ListParagraph"/>
        <w:numPr>
          <w:ilvl w:val="0"/>
          <w:numId w:val="17"/>
        </w:numPr>
        <w:spacing w:before="180" w:after="0"/>
        <w:jc w:val="both"/>
        <w:textAlignment w:val="center"/>
        <w:rPr>
          <w:rFonts w:eastAsia="SimSun"/>
          <w:lang w:eastAsia="zh-CN"/>
        </w:rPr>
      </w:pPr>
      <w:r w:rsidRPr="00CB50EF">
        <w:rPr>
          <w:rFonts w:eastAsia="SimSun"/>
          <w:lang w:eastAsia="zh-CN"/>
        </w:rPr>
        <w:t>L</w:t>
      </w:r>
      <w:r w:rsidR="009D321B" w:rsidRPr="00CB50EF">
        <w:rPr>
          <w:rFonts w:eastAsia="SimSun"/>
          <w:lang w:eastAsia="zh-CN"/>
        </w:rPr>
        <w:t>atency – due to TDD alignment delay</w:t>
      </w:r>
    </w:p>
    <w:p w14:paraId="0473CA7A" w14:textId="0011761B" w:rsidR="00FC7062" w:rsidRPr="00CB50EF" w:rsidRDefault="009D321B" w:rsidP="009D321B">
      <w:pPr>
        <w:pStyle w:val="ListParagraph"/>
        <w:numPr>
          <w:ilvl w:val="0"/>
          <w:numId w:val="17"/>
        </w:numPr>
        <w:spacing w:before="180" w:after="0"/>
        <w:jc w:val="both"/>
        <w:textAlignment w:val="center"/>
        <w:rPr>
          <w:rFonts w:eastAsia="SimSun"/>
          <w:lang w:eastAsia="zh-CN"/>
        </w:rPr>
      </w:pPr>
      <w:r w:rsidRPr="00CB50EF">
        <w:rPr>
          <w:rFonts w:eastAsia="SimSun"/>
          <w:lang w:eastAsia="zh-CN"/>
        </w:rPr>
        <w:t>Capacity –</w:t>
      </w:r>
      <w:r w:rsidR="00745895" w:rsidRPr="00CB50EF">
        <w:rPr>
          <w:rFonts w:eastAsia="SimSun"/>
          <w:lang w:eastAsia="zh-CN"/>
        </w:rPr>
        <w:t xml:space="preserve"> </w:t>
      </w:r>
      <w:r w:rsidRPr="00CB50EF">
        <w:rPr>
          <w:rFonts w:eastAsia="SimSun"/>
          <w:lang w:eastAsia="zh-CN"/>
        </w:rPr>
        <w:t xml:space="preserve">due to the rigid </w:t>
      </w:r>
      <w:r w:rsidR="00745895" w:rsidRPr="00CB50EF">
        <w:rPr>
          <w:rFonts w:eastAsia="SimSun"/>
          <w:lang w:eastAsia="zh-CN"/>
        </w:rPr>
        <w:t xml:space="preserve">UL-DL </w:t>
      </w:r>
      <w:r w:rsidRPr="00CB50EF">
        <w:rPr>
          <w:rFonts w:eastAsia="SimSun"/>
          <w:lang w:eastAsia="zh-CN"/>
        </w:rPr>
        <w:t xml:space="preserve">split </w:t>
      </w:r>
      <w:r w:rsidR="00745895" w:rsidRPr="00CB50EF">
        <w:rPr>
          <w:rFonts w:eastAsia="SimSun"/>
          <w:lang w:eastAsia="zh-CN"/>
        </w:rPr>
        <w:t>limiting uplink capacity</w:t>
      </w:r>
      <w:r w:rsidR="00CE7076" w:rsidRPr="00CB50EF">
        <w:rPr>
          <w:rFonts w:eastAsia="SimSun"/>
          <w:lang w:eastAsia="zh-CN"/>
        </w:rPr>
        <w:t>;</w:t>
      </w:r>
      <w:r w:rsidR="00745895" w:rsidRPr="00CB50EF">
        <w:rPr>
          <w:rFonts w:eastAsia="SimSun"/>
          <w:lang w:eastAsia="zh-CN"/>
        </w:rPr>
        <w:t xml:space="preserve"> and latency potentially preventing retransmission for low latency</w:t>
      </w:r>
      <w:r w:rsidR="00CE7076" w:rsidRPr="00CB50EF">
        <w:rPr>
          <w:rFonts w:eastAsia="SimSun"/>
          <w:lang w:eastAsia="zh-CN"/>
        </w:rPr>
        <w:t>,</w:t>
      </w:r>
      <w:r w:rsidR="00745895" w:rsidRPr="00CB50EF">
        <w:rPr>
          <w:rFonts w:eastAsia="SimSun"/>
          <w:lang w:eastAsia="zh-CN"/>
        </w:rPr>
        <w:t xml:space="preserve"> high data rate (DL or UL) traffic</w:t>
      </w:r>
      <w:r w:rsidR="00FC7062" w:rsidRPr="00CB50EF">
        <w:rPr>
          <w:rFonts w:eastAsia="SimSun"/>
          <w:lang w:eastAsia="zh-CN"/>
        </w:rPr>
        <w:t>, such as XR</w:t>
      </w:r>
    </w:p>
    <w:p w14:paraId="4EDEFEB1" w14:textId="0ADAD661" w:rsidR="009D321B" w:rsidRPr="00CB50EF" w:rsidRDefault="00FC7062" w:rsidP="009D321B">
      <w:pPr>
        <w:pStyle w:val="ListParagraph"/>
        <w:numPr>
          <w:ilvl w:val="0"/>
          <w:numId w:val="17"/>
        </w:numPr>
        <w:spacing w:before="180" w:after="0"/>
        <w:jc w:val="both"/>
        <w:textAlignment w:val="center"/>
        <w:rPr>
          <w:rFonts w:eastAsia="SimSun"/>
          <w:lang w:eastAsia="zh-CN"/>
        </w:rPr>
      </w:pPr>
      <w:r w:rsidRPr="00CB50EF">
        <w:rPr>
          <w:rFonts w:eastAsia="SimSun"/>
          <w:lang w:eastAsia="zh-CN"/>
        </w:rPr>
        <w:t xml:space="preserve">UL Coverage </w:t>
      </w:r>
      <w:r w:rsidR="004F1BE7" w:rsidRPr="00CB50EF">
        <w:rPr>
          <w:rFonts w:eastAsia="SimSun"/>
          <w:lang w:eastAsia="zh-CN"/>
        </w:rPr>
        <w:t xml:space="preserve">extension by repetition </w:t>
      </w:r>
      <w:r w:rsidRPr="00CB50EF">
        <w:rPr>
          <w:rFonts w:eastAsia="SimSun"/>
          <w:lang w:eastAsia="zh-CN"/>
        </w:rPr>
        <w:t xml:space="preserve">is limited by the </w:t>
      </w:r>
      <w:r w:rsidR="004F1BE7" w:rsidRPr="00CB50EF">
        <w:rPr>
          <w:rFonts w:eastAsia="SimSun"/>
          <w:lang w:eastAsia="zh-CN"/>
        </w:rPr>
        <w:t xml:space="preserve">scarcity of </w:t>
      </w:r>
      <w:r w:rsidRPr="00CB50EF">
        <w:rPr>
          <w:rFonts w:eastAsia="SimSun"/>
          <w:lang w:eastAsia="zh-CN"/>
        </w:rPr>
        <w:t xml:space="preserve">uplink slots  </w:t>
      </w:r>
      <w:r w:rsidR="009D321B" w:rsidRPr="00CB50EF">
        <w:rPr>
          <w:rFonts w:eastAsia="SimSun"/>
          <w:lang w:eastAsia="zh-CN"/>
        </w:rPr>
        <w:t xml:space="preserve">   </w:t>
      </w:r>
    </w:p>
    <w:p w14:paraId="4B1D2E2D" w14:textId="7D9061B4" w:rsidR="00FC7062" w:rsidRPr="00CB50EF" w:rsidRDefault="00FC7062" w:rsidP="006E75DC">
      <w:pPr>
        <w:spacing w:before="180" w:after="0"/>
        <w:jc w:val="both"/>
        <w:textAlignment w:val="center"/>
        <w:rPr>
          <w:rFonts w:eastAsia="SimSun"/>
          <w:lang w:eastAsia="zh-CN"/>
        </w:rPr>
      </w:pPr>
      <w:r w:rsidRPr="00CB50EF">
        <w:rPr>
          <w:rFonts w:eastAsia="SimSun"/>
          <w:lang w:eastAsia="zh-CN"/>
        </w:rPr>
        <w:t>Dynamic TDD partially offers some flexibility to overcome these but:</w:t>
      </w:r>
    </w:p>
    <w:p w14:paraId="370F18DC" w14:textId="55D71D05" w:rsidR="00A56C65" w:rsidRPr="00CB50EF" w:rsidRDefault="00D30237" w:rsidP="00A56C65">
      <w:pPr>
        <w:pStyle w:val="ListParagraph"/>
        <w:numPr>
          <w:ilvl w:val="0"/>
          <w:numId w:val="18"/>
        </w:numPr>
        <w:spacing w:before="180" w:after="0"/>
        <w:jc w:val="both"/>
        <w:textAlignment w:val="center"/>
        <w:rPr>
          <w:rFonts w:eastAsia="SimSun"/>
          <w:lang w:eastAsia="zh-CN"/>
        </w:rPr>
      </w:pPr>
      <w:r>
        <w:rPr>
          <w:rFonts w:eastAsia="SimSun"/>
          <w:lang w:eastAsia="zh-CN"/>
        </w:rPr>
        <w:t>d</w:t>
      </w:r>
      <w:r w:rsidR="008257F0">
        <w:rPr>
          <w:rFonts w:eastAsia="SimSun"/>
          <w:lang w:eastAsia="zh-CN"/>
        </w:rPr>
        <w:t>oes not offer</w:t>
      </w:r>
      <w:r w:rsidR="00A56C65" w:rsidRPr="00CB50EF">
        <w:rPr>
          <w:rFonts w:eastAsia="SimSun"/>
          <w:lang w:eastAsia="zh-CN"/>
        </w:rPr>
        <w:t xml:space="preserve"> </w:t>
      </w:r>
      <w:r w:rsidR="008257F0">
        <w:rPr>
          <w:rFonts w:eastAsia="SimSun"/>
          <w:lang w:eastAsia="zh-CN"/>
        </w:rPr>
        <w:t>the</w:t>
      </w:r>
      <w:r w:rsidR="00A56C65">
        <w:rPr>
          <w:rFonts w:eastAsia="SimSun"/>
          <w:lang w:eastAsia="zh-CN"/>
        </w:rPr>
        <w:t xml:space="preserve"> </w:t>
      </w:r>
      <w:r w:rsidR="008257F0">
        <w:rPr>
          <w:rFonts w:eastAsia="SimSun"/>
          <w:lang w:eastAsia="zh-CN"/>
        </w:rPr>
        <w:t>same practical time-domain availability</w:t>
      </w:r>
      <w:r w:rsidR="00A56C65">
        <w:rPr>
          <w:rFonts w:eastAsia="SimSun"/>
          <w:lang w:eastAsia="zh-CN"/>
        </w:rPr>
        <w:t xml:space="preserve"> </w:t>
      </w:r>
      <w:r w:rsidR="00A56C65" w:rsidRPr="00CB50EF">
        <w:rPr>
          <w:rFonts w:eastAsia="SimSun"/>
          <w:lang w:eastAsia="zh-CN"/>
        </w:rPr>
        <w:t xml:space="preserve">of uplink </w:t>
      </w:r>
      <w:r w:rsidR="00A56C65">
        <w:rPr>
          <w:rFonts w:eastAsia="SimSun"/>
          <w:lang w:eastAsia="zh-CN"/>
        </w:rPr>
        <w:t>resources</w:t>
      </w:r>
      <w:r w:rsidR="008257F0">
        <w:rPr>
          <w:rFonts w:eastAsia="SimSun"/>
          <w:lang w:eastAsia="zh-CN"/>
        </w:rPr>
        <w:t xml:space="preserve"> – impact on user experience KPIs from this limitation should be studied further</w:t>
      </w:r>
    </w:p>
    <w:p w14:paraId="746308B4" w14:textId="4DB3B1D9" w:rsidR="00737901" w:rsidRPr="00CB50EF" w:rsidRDefault="00D30237" w:rsidP="00FC7062">
      <w:pPr>
        <w:pStyle w:val="ListParagraph"/>
        <w:numPr>
          <w:ilvl w:val="0"/>
          <w:numId w:val="18"/>
        </w:numPr>
        <w:spacing w:before="180" w:after="0"/>
        <w:jc w:val="both"/>
        <w:textAlignment w:val="center"/>
        <w:rPr>
          <w:rFonts w:eastAsia="SimSun"/>
          <w:lang w:eastAsia="zh-CN"/>
        </w:rPr>
      </w:pPr>
      <w:r>
        <w:rPr>
          <w:rFonts w:eastAsia="SimSun"/>
          <w:lang w:eastAsia="zh-CN"/>
        </w:rPr>
        <w:t>i</w:t>
      </w:r>
      <w:r w:rsidR="00A56C65" w:rsidRPr="00CB50EF">
        <w:rPr>
          <w:rFonts w:eastAsia="SimSun"/>
          <w:lang w:eastAsia="zh-CN"/>
        </w:rPr>
        <w:t>nter</w:t>
      </w:r>
      <w:r w:rsidR="004F1BE7" w:rsidRPr="00CB50EF">
        <w:rPr>
          <w:rFonts w:eastAsia="SimSun"/>
          <w:lang w:eastAsia="zh-CN"/>
        </w:rPr>
        <w:t xml:space="preserve">-operator coexistence </w:t>
      </w:r>
      <w:r w:rsidR="008257F0">
        <w:rPr>
          <w:rFonts w:eastAsia="SimSun"/>
          <w:lang w:eastAsia="zh-CN"/>
        </w:rPr>
        <w:t xml:space="preserve">issues </w:t>
      </w:r>
      <w:r w:rsidR="001C5803">
        <w:rPr>
          <w:rFonts w:eastAsia="SimSun"/>
          <w:lang w:eastAsia="zh-CN"/>
        </w:rPr>
        <w:t xml:space="preserve">may exist </w:t>
      </w:r>
      <w:r w:rsidR="004F1BE7" w:rsidRPr="00CB50EF">
        <w:rPr>
          <w:rFonts w:eastAsia="SimSun"/>
          <w:lang w:eastAsia="zh-CN"/>
        </w:rPr>
        <w:t>between non-aligned TDD deployments on adjacent channels</w:t>
      </w:r>
    </w:p>
    <w:p w14:paraId="5CCFC6D5" w14:textId="24D5D477" w:rsidR="00737901" w:rsidRPr="00CB50EF" w:rsidRDefault="008C4385" w:rsidP="004F1BE7">
      <w:pPr>
        <w:spacing w:before="180" w:after="0"/>
        <w:jc w:val="both"/>
        <w:textAlignment w:val="center"/>
        <w:rPr>
          <w:rFonts w:eastAsia="SimSun"/>
          <w:lang w:eastAsia="zh-CN"/>
        </w:rPr>
      </w:pPr>
      <w:r w:rsidRPr="00CB50EF">
        <w:rPr>
          <w:rFonts w:eastAsia="SimSun"/>
          <w:lang w:eastAsia="zh-CN"/>
        </w:rPr>
        <w:t xml:space="preserve">SBFD </w:t>
      </w:r>
      <w:r w:rsidR="001C5803">
        <w:rPr>
          <w:rFonts w:eastAsia="SimSun"/>
          <w:lang w:eastAsia="zh-CN"/>
        </w:rPr>
        <w:t>may</w:t>
      </w:r>
      <w:r w:rsidR="001C5803" w:rsidRPr="00CB50EF">
        <w:rPr>
          <w:rFonts w:eastAsia="SimSun"/>
          <w:lang w:eastAsia="zh-CN"/>
        </w:rPr>
        <w:t xml:space="preserve"> </w:t>
      </w:r>
      <w:r w:rsidRPr="00CB50EF">
        <w:rPr>
          <w:rFonts w:eastAsia="SimSun"/>
          <w:lang w:eastAsia="zh-CN"/>
        </w:rPr>
        <w:t>further support improvements to user experience by:</w:t>
      </w:r>
    </w:p>
    <w:p w14:paraId="54624494" w14:textId="48B7ADBC" w:rsidR="008C4385" w:rsidRPr="00CB50EF" w:rsidRDefault="00F96992" w:rsidP="008C4385">
      <w:pPr>
        <w:pStyle w:val="ListParagraph"/>
        <w:numPr>
          <w:ilvl w:val="0"/>
          <w:numId w:val="19"/>
        </w:numPr>
        <w:spacing w:before="180" w:after="0"/>
        <w:jc w:val="both"/>
        <w:textAlignment w:val="center"/>
        <w:rPr>
          <w:rFonts w:eastAsia="SimSun"/>
          <w:lang w:eastAsia="zh-CN"/>
        </w:rPr>
      </w:pPr>
      <w:r w:rsidRPr="00CB50EF">
        <w:rPr>
          <w:rFonts w:eastAsia="SimSun"/>
          <w:lang w:eastAsia="zh-CN"/>
        </w:rPr>
        <w:t>p</w:t>
      </w:r>
      <w:r w:rsidR="008C4385" w:rsidRPr="00CB50EF">
        <w:rPr>
          <w:rFonts w:eastAsia="SimSun"/>
          <w:lang w:eastAsia="zh-CN"/>
        </w:rPr>
        <w:t xml:space="preserve">roviding </w:t>
      </w:r>
      <w:r w:rsidR="008257F0">
        <w:rPr>
          <w:rFonts w:eastAsia="SimSun"/>
          <w:lang w:eastAsia="zh-CN"/>
        </w:rPr>
        <w:t xml:space="preserve">more </w:t>
      </w:r>
      <w:r w:rsidR="008C4385" w:rsidRPr="00CB50EF">
        <w:rPr>
          <w:rFonts w:eastAsia="SimSun"/>
          <w:lang w:eastAsia="zh-CN"/>
        </w:rPr>
        <w:t xml:space="preserve">UL </w:t>
      </w:r>
      <w:r w:rsidR="008257F0">
        <w:rPr>
          <w:rFonts w:eastAsia="SimSun"/>
          <w:lang w:eastAsia="zh-CN"/>
        </w:rPr>
        <w:t xml:space="preserve">resources </w:t>
      </w:r>
      <w:r w:rsidR="001C5803">
        <w:rPr>
          <w:rFonts w:eastAsia="SimSun"/>
          <w:lang w:eastAsia="zh-CN"/>
        </w:rPr>
        <w:t>in time-d</w:t>
      </w:r>
      <w:r w:rsidR="008257F0">
        <w:rPr>
          <w:rFonts w:eastAsia="SimSun"/>
          <w:lang w:eastAsia="zh-CN"/>
        </w:rPr>
        <w:t xml:space="preserve">omain </w:t>
      </w:r>
    </w:p>
    <w:p w14:paraId="37717C36" w14:textId="4990CEF3" w:rsidR="008C4385" w:rsidRPr="00CB50EF" w:rsidRDefault="00A56C65" w:rsidP="008C4385">
      <w:pPr>
        <w:pStyle w:val="ListParagraph"/>
        <w:numPr>
          <w:ilvl w:val="0"/>
          <w:numId w:val="19"/>
        </w:numPr>
        <w:spacing w:before="180" w:after="0"/>
        <w:jc w:val="both"/>
        <w:textAlignment w:val="center"/>
        <w:rPr>
          <w:rFonts w:eastAsia="SimSun"/>
          <w:lang w:eastAsia="zh-CN"/>
        </w:rPr>
      </w:pPr>
      <w:r>
        <w:rPr>
          <w:rFonts w:eastAsia="SimSun"/>
          <w:lang w:eastAsia="zh-CN"/>
        </w:rPr>
        <w:lastRenderedPageBreak/>
        <w:t xml:space="preserve">potentially </w:t>
      </w:r>
      <w:r w:rsidR="00F96992" w:rsidRPr="00CB50EF">
        <w:rPr>
          <w:rFonts w:eastAsia="SimSun"/>
          <w:lang w:eastAsia="zh-CN"/>
        </w:rPr>
        <w:t>l</w:t>
      </w:r>
      <w:r w:rsidR="008C4385" w:rsidRPr="00CB50EF">
        <w:rPr>
          <w:rFonts w:eastAsia="SimSun"/>
          <w:lang w:eastAsia="zh-CN"/>
        </w:rPr>
        <w:t xml:space="preserve">imiting adjacent channel interferences by </w:t>
      </w:r>
      <w:r w:rsidR="0099401F" w:rsidRPr="00CB50EF">
        <w:rPr>
          <w:rFonts w:eastAsia="SimSun"/>
          <w:lang w:eastAsia="zh-CN"/>
        </w:rPr>
        <w:t>align</w:t>
      </w:r>
      <w:r>
        <w:rPr>
          <w:rFonts w:eastAsia="SimSun"/>
          <w:lang w:eastAsia="zh-CN"/>
        </w:rPr>
        <w:t>ing</w:t>
      </w:r>
      <w:r w:rsidR="0099401F" w:rsidRPr="00CB50EF">
        <w:rPr>
          <w:rFonts w:eastAsia="SimSun"/>
          <w:lang w:eastAsia="zh-CN"/>
        </w:rPr>
        <w:t xml:space="preserve"> link directions</w:t>
      </w:r>
      <w:r w:rsidR="001C5803">
        <w:rPr>
          <w:rFonts w:eastAsia="SimSun"/>
          <w:lang w:eastAsia="zh-CN"/>
        </w:rPr>
        <w:t xml:space="preserve"> (per </w:t>
      </w:r>
      <w:r>
        <w:rPr>
          <w:rFonts w:eastAsia="SimSun"/>
          <w:lang w:eastAsia="zh-CN"/>
        </w:rPr>
        <w:t>slot</w:t>
      </w:r>
      <w:r w:rsidR="001C5803">
        <w:rPr>
          <w:rFonts w:eastAsia="SimSun"/>
          <w:lang w:eastAsia="zh-CN"/>
        </w:rPr>
        <w:t>)</w:t>
      </w:r>
      <w:r w:rsidR="0099401F" w:rsidRPr="00CB50EF">
        <w:rPr>
          <w:rFonts w:eastAsia="SimSun"/>
          <w:lang w:eastAsia="zh-CN"/>
        </w:rPr>
        <w:t xml:space="preserve"> near the channel edge</w:t>
      </w:r>
      <w:r w:rsidR="001C5803">
        <w:rPr>
          <w:rFonts w:eastAsia="SimSun"/>
          <w:lang w:eastAsia="zh-CN"/>
        </w:rPr>
        <w:t>, whilst allowing non-alignment away from the channel edge</w:t>
      </w:r>
      <w:r w:rsidR="0099401F" w:rsidRPr="00CB50EF">
        <w:rPr>
          <w:rFonts w:eastAsia="SimSun"/>
          <w:lang w:eastAsia="zh-CN"/>
        </w:rPr>
        <w:t xml:space="preserve"> (</w:t>
      </w:r>
      <w:r w:rsidR="0099401F" w:rsidRPr="00CB50EF">
        <w:rPr>
          <w:rFonts w:eastAsia="SimSun"/>
          <w:lang w:eastAsia="zh-CN"/>
        </w:rPr>
        <w:fldChar w:fldCharType="begin"/>
      </w:r>
      <w:r w:rsidR="0099401F" w:rsidRPr="00CB50EF">
        <w:rPr>
          <w:rFonts w:eastAsia="SimSun"/>
          <w:lang w:eastAsia="zh-CN"/>
        </w:rPr>
        <w:instrText xml:space="preserve"> REF _Ref101995284 \h </w:instrText>
      </w:r>
      <w:r w:rsidR="0099401F" w:rsidRPr="00CB50EF">
        <w:rPr>
          <w:rFonts w:eastAsia="SimSun"/>
          <w:lang w:eastAsia="zh-CN"/>
        </w:rPr>
      </w:r>
      <w:r w:rsidR="0099401F" w:rsidRPr="00CB50EF">
        <w:rPr>
          <w:rFonts w:eastAsia="SimSun"/>
          <w:lang w:eastAsia="zh-CN"/>
        </w:rPr>
        <w:fldChar w:fldCharType="separate"/>
      </w:r>
      <w:r w:rsidR="00CB50EF" w:rsidRPr="00CB50EF">
        <w:t xml:space="preserve">Figure </w:t>
      </w:r>
      <w:r w:rsidR="00CB50EF" w:rsidRPr="00CB50EF">
        <w:rPr>
          <w:noProof/>
        </w:rPr>
        <w:t>1</w:t>
      </w:r>
      <w:r w:rsidR="0099401F" w:rsidRPr="00CB50EF">
        <w:rPr>
          <w:rFonts w:eastAsia="SimSun"/>
          <w:lang w:eastAsia="zh-CN"/>
        </w:rPr>
        <w:fldChar w:fldCharType="end"/>
      </w:r>
      <w:r w:rsidR="0099401F" w:rsidRPr="00CB50EF">
        <w:rPr>
          <w:rFonts w:eastAsia="SimSun"/>
          <w:lang w:eastAsia="zh-CN"/>
        </w:rPr>
        <w:t>)</w:t>
      </w:r>
    </w:p>
    <w:p w14:paraId="694EE8F3" w14:textId="3A80C54D" w:rsidR="00FE185C" w:rsidRPr="00CB50EF" w:rsidRDefault="00425405" w:rsidP="00FE185C">
      <w:pPr>
        <w:pStyle w:val="ListParagraph"/>
        <w:spacing w:before="180" w:after="0"/>
        <w:ind w:left="0"/>
        <w:jc w:val="center"/>
        <w:rPr>
          <w:b/>
          <w:bCs/>
          <w:lang w:eastAsia="ko-KR"/>
        </w:rPr>
      </w:pPr>
      <w:r w:rsidRPr="00CB50EF">
        <w:rPr>
          <w:noProof/>
        </w:rPr>
        <w:drawing>
          <wp:inline distT="0" distB="0" distL="0" distR="0" wp14:anchorId="41CE727A" wp14:editId="513B31E8">
            <wp:extent cx="6122035" cy="146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469390"/>
                    </a:xfrm>
                    <a:prstGeom prst="rect">
                      <a:avLst/>
                    </a:prstGeom>
                    <a:noFill/>
                    <a:ln>
                      <a:noFill/>
                    </a:ln>
                  </pic:spPr>
                </pic:pic>
              </a:graphicData>
            </a:graphic>
          </wp:inline>
        </w:drawing>
      </w:r>
    </w:p>
    <w:p w14:paraId="55DC3F64" w14:textId="03275950" w:rsidR="00FE185C" w:rsidRPr="00CB50EF" w:rsidRDefault="008C4385" w:rsidP="00FE185C">
      <w:pPr>
        <w:jc w:val="center"/>
      </w:pPr>
      <w:r w:rsidRPr="00CB50EF">
        <w:rPr>
          <w:rFonts w:eastAsia="SimSun"/>
          <w:lang w:eastAsia="zh-CN"/>
        </w:rPr>
        <w:t xml:space="preserve"> </w:t>
      </w:r>
      <w:bookmarkStart w:id="2" w:name="_Ref101995284"/>
      <w:r w:rsidR="00FE185C" w:rsidRPr="00CB50EF">
        <w:t xml:space="preserve">Figure </w:t>
      </w:r>
      <w:r w:rsidR="00FE185C" w:rsidRPr="00CB50EF">
        <w:rPr>
          <w:noProof/>
        </w:rPr>
        <w:fldChar w:fldCharType="begin"/>
      </w:r>
      <w:r w:rsidR="00FE185C" w:rsidRPr="00CB50EF">
        <w:rPr>
          <w:noProof/>
        </w:rPr>
        <w:instrText xml:space="preserve"> SEQ Figure \* ARABIC </w:instrText>
      </w:r>
      <w:r w:rsidR="00FE185C" w:rsidRPr="00CB50EF">
        <w:rPr>
          <w:noProof/>
        </w:rPr>
        <w:fldChar w:fldCharType="separate"/>
      </w:r>
      <w:r w:rsidR="00CB50EF" w:rsidRPr="00CB50EF">
        <w:rPr>
          <w:noProof/>
        </w:rPr>
        <w:t>1</w:t>
      </w:r>
      <w:r w:rsidR="00FE185C" w:rsidRPr="00CB50EF">
        <w:rPr>
          <w:noProof/>
        </w:rPr>
        <w:fldChar w:fldCharType="end"/>
      </w:r>
      <w:bookmarkEnd w:id="2"/>
      <w:r w:rsidR="00FE185C" w:rsidRPr="00CB50EF">
        <w:t xml:space="preserve">: </w:t>
      </w:r>
      <w:r w:rsidR="00C13430" w:rsidRPr="00CB50EF">
        <w:t>Interferences</w:t>
      </w:r>
      <w:r w:rsidR="00FE185C" w:rsidRPr="00CB50EF">
        <w:t xml:space="preserve"> </w:t>
      </w:r>
      <w:r w:rsidR="00C56E0F" w:rsidRPr="00CB50EF">
        <w:t xml:space="preserve">with UL sub-bands in DL slots </w:t>
      </w:r>
      <w:r w:rsidR="003E3A71" w:rsidRPr="00CB50EF">
        <w:t>in example sub-band layout</w:t>
      </w:r>
    </w:p>
    <w:p w14:paraId="2AE1E0DE" w14:textId="1F8BD792" w:rsidR="00D930C3" w:rsidRPr="00CB50EF" w:rsidRDefault="00E22D71" w:rsidP="00D930C3">
      <w:pPr>
        <w:spacing w:before="180" w:after="0"/>
        <w:jc w:val="both"/>
        <w:textAlignment w:val="center"/>
        <w:rPr>
          <w:rFonts w:eastAsia="SimSun"/>
          <w:lang w:eastAsia="zh-CN"/>
        </w:rPr>
      </w:pPr>
      <w:r w:rsidRPr="00CB50EF">
        <w:rPr>
          <w:rFonts w:eastAsia="SimSun"/>
          <w:lang w:eastAsia="zh-CN"/>
        </w:rPr>
        <w:t>In accordance with these motivations, only UL sub-bands in DL slots should be considered</w:t>
      </w:r>
      <w:r w:rsidR="00391E5B" w:rsidRPr="00CB50EF">
        <w:rPr>
          <w:rFonts w:eastAsia="SimSun"/>
          <w:lang w:eastAsia="zh-CN"/>
        </w:rPr>
        <w:t xml:space="preserve">. These </w:t>
      </w:r>
      <w:r w:rsidRPr="00CB50EF">
        <w:rPr>
          <w:rFonts w:eastAsia="SimSun"/>
          <w:lang w:eastAsia="zh-CN"/>
        </w:rPr>
        <w:t>increas</w:t>
      </w:r>
      <w:r w:rsidR="00391E5B" w:rsidRPr="00CB50EF">
        <w:rPr>
          <w:rFonts w:eastAsia="SimSun"/>
          <w:lang w:eastAsia="zh-CN"/>
        </w:rPr>
        <w:t xml:space="preserve">e </w:t>
      </w:r>
      <w:r w:rsidR="0014274C" w:rsidRPr="00CB50EF">
        <w:rPr>
          <w:rFonts w:eastAsia="SimSun"/>
          <w:lang w:eastAsia="zh-CN"/>
        </w:rPr>
        <w:t xml:space="preserve">the number of </w:t>
      </w:r>
      <w:r w:rsidR="00391E5B" w:rsidRPr="00CB50EF">
        <w:rPr>
          <w:rFonts w:eastAsia="SimSun"/>
          <w:lang w:eastAsia="zh-CN"/>
        </w:rPr>
        <w:t>slots with</w:t>
      </w:r>
      <w:r w:rsidRPr="00CB50EF">
        <w:rPr>
          <w:rFonts w:eastAsia="SimSun"/>
          <w:lang w:eastAsia="zh-CN"/>
        </w:rPr>
        <w:t xml:space="preserve"> UL transmission opportunit</w:t>
      </w:r>
      <w:r w:rsidR="00391E5B" w:rsidRPr="00CB50EF">
        <w:rPr>
          <w:rFonts w:eastAsia="SimSun"/>
          <w:lang w:eastAsia="zh-CN"/>
        </w:rPr>
        <w:t xml:space="preserve">y while do not produce </w:t>
      </w:r>
      <w:r w:rsidR="006B3522" w:rsidRPr="00CB50EF">
        <w:rPr>
          <w:rFonts w:eastAsia="SimSun"/>
          <w:lang w:eastAsia="zh-CN"/>
        </w:rPr>
        <w:t xml:space="preserve">inter-operator </w:t>
      </w:r>
      <w:r w:rsidR="00391E5B" w:rsidRPr="00CB50EF">
        <w:rPr>
          <w:rFonts w:eastAsia="SimSun"/>
          <w:lang w:eastAsia="zh-CN"/>
        </w:rPr>
        <w:t xml:space="preserve">BS-BS </w:t>
      </w:r>
      <w:r w:rsidR="006B3522" w:rsidRPr="00CB50EF">
        <w:rPr>
          <w:rFonts w:eastAsia="SimSun"/>
          <w:lang w:eastAsia="zh-CN"/>
        </w:rPr>
        <w:t xml:space="preserve">adjacent channel </w:t>
      </w:r>
      <w:r w:rsidR="00391E5B" w:rsidRPr="00CB50EF">
        <w:rPr>
          <w:rFonts w:eastAsia="SimSun"/>
          <w:lang w:eastAsia="zh-CN"/>
        </w:rPr>
        <w:t>interference</w:t>
      </w:r>
      <w:r w:rsidRPr="00CB50EF">
        <w:rPr>
          <w:rFonts w:eastAsia="SimSun"/>
          <w:lang w:eastAsia="zh-CN"/>
        </w:rPr>
        <w:t>.</w:t>
      </w:r>
      <w:r w:rsidR="006B3522" w:rsidRPr="00CB50EF">
        <w:rPr>
          <w:rFonts w:eastAsia="SimSun"/>
          <w:lang w:eastAsia="zh-CN"/>
        </w:rPr>
        <w:t xml:space="preserve"> Inter-operator UE-UE cross-link </w:t>
      </w:r>
      <w:r w:rsidR="005F34D7" w:rsidRPr="00CB50EF">
        <w:rPr>
          <w:rFonts w:eastAsia="SimSun"/>
          <w:lang w:eastAsia="zh-CN"/>
        </w:rPr>
        <w:t xml:space="preserve">interference caused to the adjacent cell as well as BS-BS CLI suffered from the adjacent cell </w:t>
      </w:r>
      <w:r w:rsidR="00D544F0">
        <w:rPr>
          <w:rFonts w:eastAsia="SimSun"/>
          <w:lang w:eastAsia="zh-CN"/>
        </w:rPr>
        <w:t>could</w:t>
      </w:r>
      <w:r w:rsidR="00D544F0" w:rsidRPr="00CB50EF">
        <w:rPr>
          <w:rFonts w:eastAsia="SimSun"/>
          <w:lang w:eastAsia="zh-CN"/>
        </w:rPr>
        <w:t xml:space="preserve"> </w:t>
      </w:r>
      <w:r w:rsidR="005F34D7" w:rsidRPr="00CB50EF">
        <w:rPr>
          <w:rFonts w:eastAsia="SimSun"/>
          <w:lang w:eastAsia="zh-CN"/>
        </w:rPr>
        <w:t xml:space="preserve">be mitigated by the </w:t>
      </w:r>
      <w:r w:rsidR="00D544F0">
        <w:rPr>
          <w:rFonts w:eastAsia="SimSun"/>
          <w:lang w:eastAsia="zh-CN"/>
        </w:rPr>
        <w:t xml:space="preserve">possibility to enable </w:t>
      </w:r>
      <w:r w:rsidR="0014274C" w:rsidRPr="00CB50EF">
        <w:rPr>
          <w:rFonts w:eastAsia="SimSun"/>
          <w:lang w:eastAsia="zh-CN"/>
        </w:rPr>
        <w:t>“</w:t>
      </w:r>
      <w:r w:rsidR="006B3522" w:rsidRPr="00CB50EF">
        <w:rPr>
          <w:rFonts w:eastAsia="SimSun"/>
          <w:lang w:eastAsia="zh-CN"/>
        </w:rPr>
        <w:t>additional frequency guard band</w:t>
      </w:r>
      <w:r w:rsidR="0014274C" w:rsidRPr="00CB50EF">
        <w:rPr>
          <w:rFonts w:eastAsia="SimSun"/>
          <w:lang w:eastAsia="zh-CN"/>
        </w:rPr>
        <w:t>”</w:t>
      </w:r>
      <w:r w:rsidR="006B3522" w:rsidRPr="00CB50EF">
        <w:rPr>
          <w:rFonts w:eastAsia="SimSun"/>
          <w:lang w:eastAsia="zh-CN"/>
        </w:rPr>
        <w:t xml:space="preserve"> </w:t>
      </w:r>
      <w:r w:rsidR="00D544F0">
        <w:rPr>
          <w:rFonts w:eastAsia="SimSun"/>
          <w:lang w:eastAsia="zh-CN"/>
        </w:rPr>
        <w:t>to the BS channel edge</w:t>
      </w:r>
      <w:r w:rsidR="005F34D7" w:rsidRPr="00CB50EF">
        <w:rPr>
          <w:rFonts w:eastAsia="SimSun"/>
          <w:lang w:eastAsia="zh-CN"/>
        </w:rPr>
        <w:t>. Sub</w:t>
      </w:r>
      <w:r w:rsidR="00D544F0">
        <w:rPr>
          <w:rFonts w:eastAsia="SimSun"/>
          <w:lang w:eastAsia="zh-CN"/>
        </w:rPr>
        <w:t>-</w:t>
      </w:r>
      <w:r w:rsidR="005F34D7" w:rsidRPr="00CB50EF">
        <w:rPr>
          <w:rFonts w:eastAsia="SimSun"/>
          <w:lang w:eastAsia="zh-CN"/>
        </w:rPr>
        <w:t>band layouts with the UL</w:t>
      </w:r>
      <w:r w:rsidR="00BF0B89" w:rsidRPr="00CB50EF">
        <w:rPr>
          <w:rFonts w:eastAsia="SimSun"/>
          <w:lang w:eastAsia="zh-CN"/>
        </w:rPr>
        <w:t xml:space="preserve"> sub</w:t>
      </w:r>
      <w:r w:rsidR="0043597E">
        <w:rPr>
          <w:rFonts w:eastAsia="SimSun"/>
          <w:lang w:eastAsia="zh-CN"/>
        </w:rPr>
        <w:t>-</w:t>
      </w:r>
      <w:r w:rsidR="00BF0B89" w:rsidRPr="00CB50EF">
        <w:rPr>
          <w:rFonts w:eastAsia="SimSun"/>
          <w:lang w:eastAsia="zh-CN"/>
        </w:rPr>
        <w:t xml:space="preserve">band at the </w:t>
      </w:r>
      <w:r w:rsidR="0043597E" w:rsidRPr="00CB50EF">
        <w:rPr>
          <w:rFonts w:eastAsia="SimSun"/>
          <w:lang w:eastAsia="zh-CN"/>
        </w:rPr>
        <w:t>cent</w:t>
      </w:r>
      <w:r w:rsidR="0043597E">
        <w:rPr>
          <w:rFonts w:eastAsia="SimSun"/>
          <w:lang w:eastAsia="zh-CN"/>
        </w:rPr>
        <w:t>re</w:t>
      </w:r>
      <w:r w:rsidR="0043597E" w:rsidRPr="00CB50EF">
        <w:rPr>
          <w:rFonts w:eastAsia="SimSun"/>
          <w:lang w:eastAsia="zh-CN"/>
        </w:rPr>
        <w:t xml:space="preserve"> </w:t>
      </w:r>
      <w:r w:rsidR="00BF0B89" w:rsidRPr="00CB50EF">
        <w:rPr>
          <w:rFonts w:eastAsia="SimSun"/>
          <w:lang w:eastAsia="zh-CN"/>
        </w:rPr>
        <w:t>of the network channel and on the edge can be both considered.</w:t>
      </w:r>
      <w:r w:rsidR="006B3522" w:rsidRPr="00CB50EF">
        <w:rPr>
          <w:rFonts w:eastAsia="SimSun"/>
          <w:lang w:eastAsia="zh-CN"/>
        </w:rPr>
        <w:t xml:space="preserve"> </w:t>
      </w:r>
    </w:p>
    <w:p w14:paraId="4F58614F" w14:textId="52D9C89D" w:rsidR="003459B6" w:rsidRPr="00CB50EF" w:rsidRDefault="002768DB" w:rsidP="002768DB">
      <w:pPr>
        <w:pStyle w:val="ListParagraph"/>
        <w:numPr>
          <w:ilvl w:val="0"/>
          <w:numId w:val="3"/>
        </w:numPr>
        <w:spacing w:before="180" w:after="0"/>
        <w:jc w:val="both"/>
        <w:rPr>
          <w:b/>
          <w:bCs/>
          <w:i/>
          <w:iCs/>
          <w:lang w:eastAsia="ko-KR"/>
        </w:rPr>
      </w:pPr>
      <w:r w:rsidRPr="00CB50EF">
        <w:rPr>
          <w:rFonts w:eastAsia="SimSun"/>
          <w:b/>
          <w:bCs/>
          <w:i/>
          <w:iCs/>
          <w:lang w:eastAsia="zh-CN"/>
        </w:rPr>
        <w:t xml:space="preserve">SBFD </w:t>
      </w:r>
      <w:r w:rsidR="001C5803">
        <w:rPr>
          <w:rFonts w:eastAsia="SimSun"/>
          <w:b/>
          <w:bCs/>
          <w:i/>
          <w:iCs/>
          <w:lang w:eastAsia="zh-CN"/>
        </w:rPr>
        <w:t>may</w:t>
      </w:r>
      <w:r w:rsidR="001C5803" w:rsidRPr="00CB50EF">
        <w:rPr>
          <w:rFonts w:eastAsia="SimSun"/>
          <w:b/>
          <w:bCs/>
          <w:i/>
          <w:iCs/>
          <w:lang w:eastAsia="zh-CN"/>
        </w:rPr>
        <w:t xml:space="preserve"> </w:t>
      </w:r>
      <w:r w:rsidRPr="00CB50EF">
        <w:rPr>
          <w:rFonts w:eastAsia="SimSun"/>
          <w:b/>
          <w:bCs/>
          <w:i/>
          <w:iCs/>
          <w:lang w:eastAsia="zh-CN"/>
        </w:rPr>
        <w:t xml:space="preserve">further support improvements to user experience </w:t>
      </w:r>
      <w:r w:rsidR="00A56C65">
        <w:rPr>
          <w:rFonts w:eastAsia="SimSun"/>
          <w:b/>
          <w:bCs/>
          <w:i/>
          <w:iCs/>
          <w:lang w:eastAsia="zh-CN"/>
        </w:rPr>
        <w:t xml:space="preserve">beyond dynamic TDD </w:t>
      </w:r>
      <w:r w:rsidRPr="00CB50EF">
        <w:rPr>
          <w:rFonts w:eastAsia="SimSun"/>
          <w:b/>
          <w:bCs/>
          <w:i/>
          <w:iCs/>
          <w:lang w:eastAsia="zh-CN"/>
        </w:rPr>
        <w:t>by:</w:t>
      </w:r>
    </w:p>
    <w:p w14:paraId="2F3EF835" w14:textId="6EF460E2" w:rsidR="003459B6" w:rsidRPr="00CB50EF" w:rsidRDefault="003459B6" w:rsidP="003459B6">
      <w:pPr>
        <w:pStyle w:val="ListParagraph"/>
        <w:numPr>
          <w:ilvl w:val="0"/>
          <w:numId w:val="20"/>
        </w:numPr>
        <w:spacing w:before="180" w:after="0"/>
        <w:jc w:val="both"/>
        <w:textAlignment w:val="center"/>
        <w:rPr>
          <w:rFonts w:eastAsia="SimSun"/>
          <w:b/>
          <w:bCs/>
          <w:i/>
          <w:iCs/>
          <w:lang w:eastAsia="zh-CN"/>
        </w:rPr>
      </w:pPr>
      <w:r w:rsidRPr="00CB50EF">
        <w:rPr>
          <w:rFonts w:eastAsia="SimSun"/>
          <w:b/>
          <w:bCs/>
          <w:i/>
          <w:iCs/>
          <w:lang w:eastAsia="zh-CN"/>
        </w:rPr>
        <w:t xml:space="preserve">providing </w:t>
      </w:r>
      <w:r w:rsidR="001C5803">
        <w:rPr>
          <w:rFonts w:eastAsia="SimSun"/>
          <w:b/>
          <w:bCs/>
          <w:i/>
          <w:iCs/>
          <w:lang w:eastAsia="zh-CN"/>
        </w:rPr>
        <w:t xml:space="preserve">additional practical </w:t>
      </w:r>
      <w:r w:rsidRPr="00CB50EF">
        <w:rPr>
          <w:rFonts w:eastAsia="SimSun"/>
          <w:b/>
          <w:bCs/>
          <w:i/>
          <w:iCs/>
          <w:lang w:eastAsia="zh-CN"/>
        </w:rPr>
        <w:t xml:space="preserve">UL </w:t>
      </w:r>
      <w:r w:rsidR="001C5803">
        <w:rPr>
          <w:rFonts w:eastAsia="SimSun"/>
          <w:b/>
          <w:bCs/>
          <w:i/>
          <w:iCs/>
          <w:lang w:eastAsia="zh-CN"/>
        </w:rPr>
        <w:t>resources in time-domain</w:t>
      </w:r>
    </w:p>
    <w:p w14:paraId="1DD8E8A0" w14:textId="3035BD1B" w:rsidR="003459B6" w:rsidRPr="00CB50EF" w:rsidRDefault="00A56C65" w:rsidP="003459B6">
      <w:pPr>
        <w:pStyle w:val="ListParagraph"/>
        <w:numPr>
          <w:ilvl w:val="0"/>
          <w:numId w:val="20"/>
        </w:numPr>
        <w:spacing w:before="180" w:after="0"/>
        <w:jc w:val="both"/>
        <w:textAlignment w:val="center"/>
        <w:rPr>
          <w:rFonts w:eastAsia="SimSun"/>
          <w:b/>
          <w:bCs/>
          <w:i/>
          <w:iCs/>
          <w:lang w:eastAsia="zh-CN"/>
        </w:rPr>
      </w:pPr>
      <w:r>
        <w:rPr>
          <w:rFonts w:eastAsia="SimSun"/>
          <w:b/>
          <w:bCs/>
          <w:i/>
          <w:iCs/>
          <w:lang w:eastAsia="zh-CN"/>
        </w:rPr>
        <w:t xml:space="preserve">potentially </w:t>
      </w:r>
      <w:r w:rsidR="003459B6" w:rsidRPr="00CB50EF">
        <w:rPr>
          <w:rFonts w:eastAsia="SimSun"/>
          <w:b/>
          <w:bCs/>
          <w:i/>
          <w:iCs/>
          <w:lang w:eastAsia="zh-CN"/>
        </w:rPr>
        <w:t xml:space="preserve">limiting adjacent channel interferences by </w:t>
      </w:r>
      <w:r w:rsidRPr="00CB50EF">
        <w:rPr>
          <w:rFonts w:eastAsia="SimSun"/>
          <w:b/>
          <w:bCs/>
          <w:i/>
          <w:iCs/>
          <w:lang w:eastAsia="zh-CN"/>
        </w:rPr>
        <w:t>align</w:t>
      </w:r>
      <w:r>
        <w:rPr>
          <w:rFonts w:eastAsia="SimSun"/>
          <w:b/>
          <w:bCs/>
          <w:i/>
          <w:iCs/>
          <w:lang w:eastAsia="zh-CN"/>
        </w:rPr>
        <w:t>ing</w:t>
      </w:r>
      <w:r w:rsidRPr="00CB50EF">
        <w:rPr>
          <w:rFonts w:eastAsia="SimSun"/>
          <w:b/>
          <w:bCs/>
          <w:i/>
          <w:iCs/>
          <w:lang w:eastAsia="zh-CN"/>
        </w:rPr>
        <w:t xml:space="preserve"> </w:t>
      </w:r>
      <w:r w:rsidR="003459B6" w:rsidRPr="00CB50EF">
        <w:rPr>
          <w:rFonts w:eastAsia="SimSun"/>
          <w:b/>
          <w:bCs/>
          <w:i/>
          <w:iCs/>
          <w:lang w:eastAsia="zh-CN"/>
        </w:rPr>
        <w:t>link directions</w:t>
      </w:r>
      <w:r w:rsidR="001C5803">
        <w:rPr>
          <w:rFonts w:eastAsia="SimSun"/>
          <w:b/>
          <w:bCs/>
          <w:i/>
          <w:iCs/>
          <w:lang w:eastAsia="zh-CN"/>
        </w:rPr>
        <w:t xml:space="preserve"> (per slot)</w:t>
      </w:r>
      <w:r w:rsidR="003459B6" w:rsidRPr="00CB50EF">
        <w:rPr>
          <w:rFonts w:eastAsia="SimSun"/>
          <w:b/>
          <w:bCs/>
          <w:i/>
          <w:iCs/>
          <w:lang w:eastAsia="zh-CN"/>
        </w:rPr>
        <w:t xml:space="preserve"> near the channel edge</w:t>
      </w:r>
      <w:r w:rsidR="001C5803">
        <w:rPr>
          <w:rFonts w:eastAsia="SimSun"/>
          <w:b/>
          <w:bCs/>
          <w:i/>
          <w:iCs/>
          <w:lang w:eastAsia="zh-CN"/>
        </w:rPr>
        <w:t xml:space="preserve">, </w:t>
      </w:r>
      <w:r w:rsidR="001C5803" w:rsidRPr="000A77FC">
        <w:rPr>
          <w:rFonts w:eastAsia="SimSun"/>
          <w:b/>
          <w:bCs/>
          <w:i/>
          <w:iCs/>
          <w:lang w:eastAsia="zh-CN"/>
        </w:rPr>
        <w:t>whilst allowing non-alignment away from the channel edge</w:t>
      </w:r>
      <w:r w:rsidR="00364395">
        <w:rPr>
          <w:rFonts w:eastAsia="SimSun"/>
          <w:b/>
          <w:bCs/>
          <w:i/>
          <w:iCs/>
          <w:lang w:eastAsia="zh-CN"/>
        </w:rPr>
        <w:t xml:space="preserve"> </w:t>
      </w:r>
      <w:r w:rsidR="003459B6" w:rsidRPr="00CB50EF">
        <w:rPr>
          <w:rFonts w:eastAsia="SimSun"/>
          <w:lang w:eastAsia="zh-CN"/>
        </w:rPr>
        <w:t xml:space="preserve"> </w:t>
      </w:r>
    </w:p>
    <w:p w14:paraId="21F18443" w14:textId="18A48A28" w:rsidR="003459B6" w:rsidRPr="00CB50EF" w:rsidRDefault="003459B6" w:rsidP="003459B6">
      <w:pPr>
        <w:pStyle w:val="ListParagraph"/>
        <w:numPr>
          <w:ilvl w:val="0"/>
          <w:numId w:val="27"/>
        </w:numPr>
        <w:spacing w:before="180" w:after="0"/>
        <w:rPr>
          <w:b/>
          <w:i/>
          <w:lang w:eastAsia="ko-KR"/>
        </w:rPr>
      </w:pPr>
      <w:r w:rsidRPr="00CB50EF">
        <w:rPr>
          <w:b/>
          <w:i/>
          <w:lang w:eastAsia="ko-KR"/>
        </w:rPr>
        <w:t>For SBFD, UL sub</w:t>
      </w:r>
      <w:r w:rsidR="00364395">
        <w:rPr>
          <w:b/>
          <w:i/>
          <w:lang w:eastAsia="ko-KR"/>
        </w:rPr>
        <w:t>-</w:t>
      </w:r>
      <w:r w:rsidRPr="00CB50EF">
        <w:rPr>
          <w:b/>
          <w:i/>
          <w:lang w:eastAsia="ko-KR"/>
        </w:rPr>
        <w:t>bands are assumed in DL slots.</w:t>
      </w:r>
      <w:r w:rsidRPr="00CB50EF">
        <w:rPr>
          <w:b/>
          <w:bCs/>
          <w:i/>
          <w:iCs/>
          <w:lang w:eastAsia="ko-KR"/>
        </w:rPr>
        <w:t xml:space="preserve"> </w:t>
      </w:r>
      <w:r w:rsidR="00BF0B89" w:rsidRPr="00CB50EF">
        <w:rPr>
          <w:rFonts w:eastAsia="SimSun"/>
          <w:b/>
          <w:bCs/>
          <w:i/>
          <w:iCs/>
          <w:lang w:eastAsia="zh-CN"/>
        </w:rPr>
        <w:t>Sub</w:t>
      </w:r>
      <w:r w:rsidR="00364395">
        <w:rPr>
          <w:rFonts w:eastAsia="SimSun"/>
          <w:b/>
          <w:bCs/>
          <w:i/>
          <w:iCs/>
          <w:lang w:eastAsia="zh-CN"/>
        </w:rPr>
        <w:t>-</w:t>
      </w:r>
      <w:r w:rsidR="00BF0B89" w:rsidRPr="00CB50EF">
        <w:rPr>
          <w:rFonts w:eastAsia="SimSun"/>
          <w:b/>
          <w:bCs/>
          <w:i/>
          <w:iCs/>
          <w:lang w:eastAsia="zh-CN"/>
        </w:rPr>
        <w:t>band layouts with the UL sub</w:t>
      </w:r>
      <w:r w:rsidR="00364395">
        <w:rPr>
          <w:rFonts w:eastAsia="SimSun"/>
          <w:b/>
          <w:bCs/>
          <w:i/>
          <w:iCs/>
          <w:lang w:eastAsia="zh-CN"/>
        </w:rPr>
        <w:t>-</w:t>
      </w:r>
      <w:r w:rsidR="00BF0B89" w:rsidRPr="00CB50EF">
        <w:rPr>
          <w:rFonts w:eastAsia="SimSun"/>
          <w:b/>
          <w:bCs/>
          <w:i/>
          <w:iCs/>
          <w:lang w:eastAsia="zh-CN"/>
        </w:rPr>
        <w:t xml:space="preserve">band at the </w:t>
      </w:r>
      <w:r w:rsidR="00364395" w:rsidRPr="00CB50EF">
        <w:rPr>
          <w:rFonts w:eastAsia="SimSun"/>
          <w:b/>
          <w:bCs/>
          <w:i/>
          <w:iCs/>
          <w:lang w:eastAsia="zh-CN"/>
        </w:rPr>
        <w:t>cent</w:t>
      </w:r>
      <w:r w:rsidR="00364395">
        <w:rPr>
          <w:rFonts w:eastAsia="SimSun"/>
          <w:b/>
          <w:bCs/>
          <w:i/>
          <w:iCs/>
          <w:lang w:eastAsia="zh-CN"/>
        </w:rPr>
        <w:t>re</w:t>
      </w:r>
      <w:r w:rsidR="00364395" w:rsidRPr="00CB50EF">
        <w:rPr>
          <w:rFonts w:eastAsia="SimSun"/>
          <w:b/>
          <w:bCs/>
          <w:i/>
          <w:iCs/>
          <w:lang w:eastAsia="zh-CN"/>
        </w:rPr>
        <w:t xml:space="preserve"> </w:t>
      </w:r>
      <w:r w:rsidR="00BF0B89" w:rsidRPr="00CB50EF">
        <w:rPr>
          <w:rFonts w:eastAsia="SimSun"/>
          <w:b/>
          <w:bCs/>
          <w:i/>
          <w:iCs/>
          <w:lang w:eastAsia="zh-CN"/>
        </w:rPr>
        <w:t>of the network channel and on the edge can be both considered.</w:t>
      </w:r>
    </w:p>
    <w:p w14:paraId="356294C1" w14:textId="627816C1" w:rsidR="003459B6" w:rsidRPr="00CB50EF" w:rsidRDefault="003459B6" w:rsidP="00BF0B89">
      <w:pPr>
        <w:pStyle w:val="ListParagraph"/>
        <w:numPr>
          <w:ilvl w:val="0"/>
          <w:numId w:val="27"/>
        </w:numPr>
        <w:spacing w:before="180" w:after="0"/>
        <w:rPr>
          <w:b/>
          <w:i/>
          <w:lang w:eastAsia="ko-KR"/>
        </w:rPr>
      </w:pPr>
      <w:r w:rsidRPr="00CB50EF">
        <w:rPr>
          <w:b/>
          <w:i/>
          <w:lang w:eastAsia="ko-KR"/>
        </w:rPr>
        <w:t>DL sub</w:t>
      </w:r>
      <w:r w:rsidR="00A56C65">
        <w:rPr>
          <w:b/>
          <w:i/>
          <w:lang w:eastAsia="ko-KR"/>
        </w:rPr>
        <w:t>-</w:t>
      </w:r>
      <w:r w:rsidRPr="00CB50EF">
        <w:rPr>
          <w:b/>
          <w:i/>
          <w:lang w:eastAsia="ko-KR"/>
        </w:rPr>
        <w:t>bands in UL slots are not considered for SBFD scheme.</w:t>
      </w:r>
    </w:p>
    <w:p w14:paraId="36628071" w14:textId="77777777" w:rsidR="00CC32EE" w:rsidRPr="00CB50EF" w:rsidRDefault="00CC32EE" w:rsidP="000A77FC">
      <w:pPr>
        <w:pStyle w:val="Heading1"/>
      </w:pPr>
      <w:r w:rsidRPr="00CB50EF">
        <w:t xml:space="preserve">UE-UE CLI handling schemes </w:t>
      </w:r>
    </w:p>
    <w:p w14:paraId="3B58FFD4" w14:textId="01293AD1" w:rsidR="00DD024E" w:rsidRPr="00CB50EF" w:rsidRDefault="00E77F59" w:rsidP="000A77FC">
      <w:pPr>
        <w:pStyle w:val="Heading2"/>
        <w:rPr>
          <w:lang w:eastAsia="zh-TW"/>
        </w:rPr>
      </w:pPr>
      <w:r w:rsidRPr="00CB50EF">
        <w:rPr>
          <w:lang w:eastAsia="zh-TW"/>
        </w:rPr>
        <w:t>Pros and Cons</w:t>
      </w:r>
      <w:r w:rsidR="00B21AB9" w:rsidRPr="00CB50EF">
        <w:rPr>
          <w:lang w:eastAsia="zh-TW"/>
        </w:rPr>
        <w:t xml:space="preserve"> of different UE configurations</w:t>
      </w:r>
    </w:p>
    <w:p w14:paraId="25C21FB8" w14:textId="4980A649" w:rsidR="00454CCC" w:rsidRPr="00CB50EF" w:rsidRDefault="00454CCC" w:rsidP="00454CCC">
      <w:pPr>
        <w:pStyle w:val="ListParagraph"/>
        <w:spacing w:before="180" w:after="0"/>
        <w:ind w:left="0"/>
        <w:jc w:val="both"/>
        <w:rPr>
          <w:lang w:eastAsia="ko-KR"/>
        </w:rPr>
      </w:pPr>
      <w:r w:rsidRPr="00CB50EF">
        <w:rPr>
          <w:lang w:eastAsia="ko-KR"/>
        </w:rPr>
        <w:t xml:space="preserve">We consider the following UE bandwidth configuration approaches </w:t>
      </w:r>
      <w:r w:rsidR="00B10EDE" w:rsidRPr="00CB50EF">
        <w:rPr>
          <w:lang w:eastAsia="ko-KR"/>
        </w:rPr>
        <w:t>(</w:t>
      </w:r>
      <w:r w:rsidR="00B10EDE" w:rsidRPr="00CB50EF">
        <w:rPr>
          <w:lang w:eastAsia="ko-KR"/>
        </w:rPr>
        <w:fldChar w:fldCharType="begin"/>
      </w:r>
      <w:r w:rsidR="00B10EDE" w:rsidRPr="00CB50EF">
        <w:rPr>
          <w:lang w:eastAsia="ko-KR"/>
        </w:rPr>
        <w:instrText xml:space="preserve"> REF _Ref102001870 \h </w:instrText>
      </w:r>
      <w:r w:rsidR="00B10EDE" w:rsidRPr="00CB50EF">
        <w:rPr>
          <w:lang w:eastAsia="ko-KR"/>
        </w:rPr>
      </w:r>
      <w:r w:rsidR="00B10EDE" w:rsidRPr="00CB50EF">
        <w:rPr>
          <w:lang w:eastAsia="ko-KR"/>
        </w:rPr>
        <w:fldChar w:fldCharType="separate"/>
      </w:r>
      <w:r w:rsidR="00CB50EF" w:rsidRPr="00CB50EF">
        <w:t xml:space="preserve">Figure </w:t>
      </w:r>
      <w:r w:rsidR="00CB50EF" w:rsidRPr="00CB50EF">
        <w:rPr>
          <w:noProof/>
        </w:rPr>
        <w:t>2</w:t>
      </w:r>
      <w:r w:rsidR="00B10EDE" w:rsidRPr="00CB50EF">
        <w:rPr>
          <w:lang w:eastAsia="ko-KR"/>
        </w:rPr>
        <w:fldChar w:fldCharType="end"/>
      </w:r>
      <w:r w:rsidR="00B10EDE" w:rsidRPr="00CB50EF">
        <w:rPr>
          <w:lang w:eastAsia="ko-KR"/>
        </w:rPr>
        <w:t>):</w:t>
      </w:r>
    </w:p>
    <w:p w14:paraId="5CED212F" w14:textId="77777777" w:rsidR="00B10EDE" w:rsidRPr="00CB50EF" w:rsidRDefault="00B10EDE" w:rsidP="00B10EDE">
      <w:pPr>
        <w:pStyle w:val="ListParagraph"/>
        <w:numPr>
          <w:ilvl w:val="0"/>
          <w:numId w:val="25"/>
        </w:numPr>
        <w:spacing w:before="180" w:after="0"/>
        <w:jc w:val="both"/>
        <w:textAlignment w:val="center"/>
        <w:rPr>
          <w:rFonts w:eastAsia="SimSun"/>
          <w:lang w:eastAsia="zh-CN"/>
        </w:rPr>
      </w:pPr>
      <w:r w:rsidRPr="00CB50EF">
        <w:rPr>
          <w:rFonts w:eastAsia="SimSun"/>
          <w:lang w:eastAsia="zh-CN"/>
        </w:rPr>
        <w:t>The DL and UL sub-bands used by UE1 (victim receiving DL) and UE2 (aggressor transmitting UL) respectively are narrower than the configured UE BWP and UE channel bandwidths configured for UE1 and UE2. This means that UE1 channel bandwidth and DL BWP may fully or partially overlap with UL sub-band used by UE2. UE2 channel bandwidth and UL BWP may fully or partially overlap with the DL sub-band received by UE1.</w:t>
      </w:r>
    </w:p>
    <w:p w14:paraId="101EE61D" w14:textId="77777777" w:rsidR="00B10EDE" w:rsidRPr="00CB50EF" w:rsidRDefault="00B10EDE" w:rsidP="00B10EDE">
      <w:pPr>
        <w:pStyle w:val="ListParagraph"/>
        <w:numPr>
          <w:ilvl w:val="0"/>
          <w:numId w:val="23"/>
        </w:numPr>
        <w:spacing w:before="180" w:after="0"/>
        <w:jc w:val="both"/>
        <w:textAlignment w:val="center"/>
        <w:rPr>
          <w:rFonts w:eastAsia="SimSun"/>
          <w:lang w:eastAsia="zh-CN"/>
        </w:rPr>
      </w:pPr>
      <w:r w:rsidRPr="00CB50EF">
        <w:rPr>
          <w:rFonts w:eastAsia="SimSun"/>
          <w:lang w:eastAsia="zh-CN"/>
        </w:rPr>
        <w:t xml:space="preserve">Scheduler confines DL RBs to be received by UE1 and UL RBs to be transmitted by UE2 to be fully within their own sub-bands in the same slot, and therefore non-overlapping but possibly directly adjacent with no guard-band.  </w:t>
      </w:r>
    </w:p>
    <w:p w14:paraId="6C719850" w14:textId="39AB094A" w:rsidR="00B10EDE" w:rsidRPr="00CB50EF" w:rsidRDefault="00B10EDE" w:rsidP="00B10EDE">
      <w:pPr>
        <w:pStyle w:val="ListParagraph"/>
        <w:numPr>
          <w:ilvl w:val="0"/>
          <w:numId w:val="25"/>
        </w:numPr>
        <w:spacing w:before="180" w:after="0"/>
        <w:jc w:val="both"/>
        <w:textAlignment w:val="center"/>
        <w:rPr>
          <w:rFonts w:eastAsia="SimSun"/>
          <w:lang w:eastAsia="zh-CN"/>
        </w:rPr>
      </w:pPr>
      <w:r w:rsidRPr="00CB50EF">
        <w:rPr>
          <w:rFonts w:eastAsia="SimSun"/>
          <w:lang w:eastAsia="zh-CN"/>
        </w:rPr>
        <w:t>UE channel bandwidth and BWPs are confined to the bandwidth of each DL and UL sub-band configured by the network.</w:t>
      </w:r>
    </w:p>
    <w:p w14:paraId="29049AE4" w14:textId="77777777" w:rsidR="006A0D39" w:rsidRPr="00CB50EF" w:rsidRDefault="006A0D39" w:rsidP="006A0D39">
      <w:pPr>
        <w:spacing w:before="180" w:after="0"/>
        <w:ind w:left="360"/>
        <w:jc w:val="center"/>
        <w:rPr>
          <w:rFonts w:eastAsia="SimSun"/>
          <w:lang w:eastAsia="zh-CN"/>
        </w:rPr>
      </w:pPr>
      <w:r w:rsidRPr="00CB50EF">
        <w:rPr>
          <w:noProof/>
        </w:rPr>
        <w:drawing>
          <wp:inline distT="0" distB="0" distL="0" distR="0" wp14:anchorId="7347B0A4" wp14:editId="205067E9">
            <wp:extent cx="5658485" cy="1278255"/>
            <wp:effectExtent l="19050" t="19050" r="18415" b="1714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58485" cy="1278255"/>
                    </a:xfrm>
                    <a:prstGeom prst="rect">
                      <a:avLst/>
                    </a:prstGeom>
                    <a:noFill/>
                    <a:ln>
                      <a:solidFill>
                        <a:schemeClr val="bg1">
                          <a:lumMod val="75000"/>
                        </a:schemeClr>
                      </a:solidFill>
                    </a:ln>
                  </pic:spPr>
                </pic:pic>
              </a:graphicData>
            </a:graphic>
          </wp:inline>
        </w:drawing>
      </w:r>
      <w:r w:rsidRPr="00CB50EF" w:rsidDel="002268C5">
        <w:t xml:space="preserve"> </w:t>
      </w:r>
      <w:r w:rsidRPr="00CB50EF">
        <w:rPr>
          <w:rFonts w:eastAsia="SimSun"/>
          <w:lang w:eastAsia="zh-CN"/>
        </w:rPr>
        <w:t xml:space="preserve"> </w:t>
      </w:r>
    </w:p>
    <w:p w14:paraId="30B6E3A3" w14:textId="0314C8CF" w:rsidR="006A0D39" w:rsidRPr="00CB50EF" w:rsidRDefault="006A0D39" w:rsidP="006A0D39">
      <w:pPr>
        <w:spacing w:before="180" w:after="0"/>
        <w:jc w:val="center"/>
      </w:pPr>
      <w:bookmarkStart w:id="3" w:name="_Ref102001870"/>
      <w:r w:rsidRPr="00CB50EF">
        <w:t xml:space="preserve">Figure </w:t>
      </w:r>
      <w:r w:rsidRPr="00CB50EF">
        <w:rPr>
          <w:noProof/>
        </w:rPr>
        <w:fldChar w:fldCharType="begin"/>
      </w:r>
      <w:r w:rsidRPr="00CB50EF">
        <w:rPr>
          <w:noProof/>
        </w:rPr>
        <w:instrText xml:space="preserve"> SEQ Figure \* ARABIC </w:instrText>
      </w:r>
      <w:r w:rsidRPr="00CB50EF">
        <w:rPr>
          <w:noProof/>
        </w:rPr>
        <w:fldChar w:fldCharType="separate"/>
      </w:r>
      <w:r w:rsidR="00CB50EF" w:rsidRPr="00CB50EF">
        <w:rPr>
          <w:noProof/>
        </w:rPr>
        <w:t>2</w:t>
      </w:r>
      <w:r w:rsidRPr="00CB50EF">
        <w:rPr>
          <w:noProof/>
        </w:rPr>
        <w:fldChar w:fldCharType="end"/>
      </w:r>
      <w:bookmarkEnd w:id="3"/>
      <w:r w:rsidRPr="00CB50EF">
        <w:t xml:space="preserve"> a) BWPs overlap across sub-bands b) UE channel bandwidths and BWPs confined within sub-bands </w:t>
      </w:r>
    </w:p>
    <w:p w14:paraId="386F8315" w14:textId="77777777" w:rsidR="006A0D39" w:rsidRPr="00CB50EF" w:rsidRDefault="006A0D39" w:rsidP="006A0D39">
      <w:pPr>
        <w:rPr>
          <w:lang w:eastAsia="zh-TW"/>
        </w:rPr>
      </w:pPr>
    </w:p>
    <w:p w14:paraId="58D5588F" w14:textId="0BB3524D" w:rsidR="00B21AB9" w:rsidRPr="00CB50EF" w:rsidRDefault="00B21AB9" w:rsidP="00E92687">
      <w:pPr>
        <w:pStyle w:val="ListParagraph"/>
        <w:spacing w:before="180" w:after="0"/>
        <w:ind w:left="0"/>
        <w:jc w:val="both"/>
        <w:rPr>
          <w:lang w:eastAsia="ko-KR"/>
        </w:rPr>
      </w:pPr>
    </w:p>
    <w:p w14:paraId="7FC574C0" w14:textId="77777777" w:rsidR="00B21AB9" w:rsidRPr="00CB50EF" w:rsidRDefault="00B21AB9" w:rsidP="00E92687">
      <w:pPr>
        <w:pStyle w:val="ListParagraph"/>
        <w:spacing w:before="180" w:after="0"/>
        <w:ind w:left="0"/>
        <w:jc w:val="both"/>
        <w:rPr>
          <w:lang w:eastAsia="ko-KR"/>
        </w:rPr>
      </w:pPr>
    </w:p>
    <w:p w14:paraId="5DE539D3" w14:textId="7AFBA3C1" w:rsidR="00906D27" w:rsidRPr="00CB50EF" w:rsidRDefault="00906D27" w:rsidP="009D5F10">
      <w:pPr>
        <w:pStyle w:val="ListParagraph"/>
        <w:keepNext/>
        <w:keepLines/>
        <w:spacing w:before="180" w:after="0"/>
        <w:ind w:left="0"/>
        <w:jc w:val="both"/>
        <w:rPr>
          <w:b/>
          <w:bCs/>
          <w:u w:val="single"/>
          <w:lang w:eastAsia="ko-KR"/>
        </w:rPr>
      </w:pPr>
      <w:r w:rsidRPr="00CB50EF">
        <w:rPr>
          <w:b/>
          <w:bCs/>
          <w:u w:val="single"/>
          <w:lang w:eastAsia="ko-KR"/>
        </w:rPr>
        <w:t>Option-1: BWP overlapping across sub</w:t>
      </w:r>
      <w:r w:rsidR="00D544F0">
        <w:rPr>
          <w:b/>
          <w:bCs/>
          <w:u w:val="single"/>
          <w:lang w:eastAsia="ko-KR"/>
        </w:rPr>
        <w:t>-</w:t>
      </w:r>
      <w:r w:rsidRPr="00CB50EF">
        <w:rPr>
          <w:b/>
          <w:bCs/>
          <w:u w:val="single"/>
          <w:lang w:eastAsia="ko-KR"/>
        </w:rPr>
        <w:t>bands</w:t>
      </w:r>
    </w:p>
    <w:p w14:paraId="25D50D4B" w14:textId="77777777" w:rsidR="00332B8D" w:rsidRDefault="00E77F59" w:rsidP="00E92687">
      <w:pPr>
        <w:pStyle w:val="ListParagraph"/>
        <w:spacing w:before="180" w:after="0"/>
        <w:ind w:left="0"/>
        <w:jc w:val="both"/>
        <w:rPr>
          <w:lang w:eastAsia="ko-KR"/>
        </w:rPr>
      </w:pPr>
      <w:r w:rsidRPr="00CB50EF">
        <w:rPr>
          <w:b/>
          <w:bCs/>
          <w:lang w:eastAsia="ko-KR"/>
        </w:rPr>
        <w:t>Benefit</w:t>
      </w:r>
      <w:r w:rsidR="002646E1" w:rsidRPr="00CB50EF">
        <w:rPr>
          <w:b/>
          <w:bCs/>
          <w:lang w:eastAsia="ko-KR"/>
        </w:rPr>
        <w:t>s</w:t>
      </w:r>
      <w:r w:rsidRPr="00CB50EF">
        <w:rPr>
          <w:b/>
          <w:bCs/>
          <w:lang w:eastAsia="ko-KR"/>
        </w:rPr>
        <w:t>:</w:t>
      </w:r>
      <w:r w:rsidRPr="00CB50EF">
        <w:rPr>
          <w:lang w:eastAsia="ko-KR"/>
        </w:rPr>
        <w:t xml:space="preserve"> </w:t>
      </w:r>
    </w:p>
    <w:p w14:paraId="13113F50" w14:textId="31D725E2" w:rsidR="00906D27" w:rsidRPr="00CB50EF" w:rsidRDefault="002646E1" w:rsidP="00E92687">
      <w:pPr>
        <w:pStyle w:val="ListParagraph"/>
        <w:spacing w:before="180" w:after="0"/>
        <w:ind w:left="0"/>
        <w:jc w:val="both"/>
        <w:rPr>
          <w:lang w:eastAsia="ko-KR"/>
        </w:rPr>
      </w:pPr>
      <w:r w:rsidRPr="00CB50EF">
        <w:rPr>
          <w:lang w:eastAsia="ko-KR"/>
        </w:rPr>
        <w:t>A single BWP-pair can</w:t>
      </w:r>
      <w:r w:rsidR="00B10EDE" w:rsidRPr="00CB50EF">
        <w:rPr>
          <w:lang w:eastAsia="ko-KR"/>
        </w:rPr>
        <w:t xml:space="preserve"> be used to</w:t>
      </w:r>
      <w:r w:rsidRPr="00CB50EF">
        <w:rPr>
          <w:lang w:eastAsia="ko-KR"/>
        </w:rPr>
        <w:t xml:space="preserve"> schedule flexibly and efficiently over multiple sub-bands. </w:t>
      </w:r>
      <w:r w:rsidR="006A0D39" w:rsidRPr="00CB50EF">
        <w:rPr>
          <w:lang w:eastAsia="ko-KR"/>
        </w:rPr>
        <w:t>PUCCH and PUSCH frequency hopping offset can span the whole channel.</w:t>
      </w:r>
      <w:r w:rsidRPr="00CB50EF">
        <w:rPr>
          <w:lang w:eastAsia="ko-KR"/>
        </w:rPr>
        <w:t xml:space="preserve"> </w:t>
      </w:r>
      <w:r w:rsidR="00B10EDE" w:rsidRPr="00CB50EF">
        <w:rPr>
          <w:lang w:eastAsia="ko-KR"/>
        </w:rPr>
        <w:t xml:space="preserve">Resource overhead from </w:t>
      </w:r>
      <w:r w:rsidR="006A0D39" w:rsidRPr="00CB50EF">
        <w:rPr>
          <w:lang w:eastAsia="ko-KR"/>
        </w:rPr>
        <w:t>SSB is minimized.</w:t>
      </w:r>
    </w:p>
    <w:p w14:paraId="36BBFD71" w14:textId="77777777" w:rsidR="00332B8D" w:rsidRDefault="00E77F59" w:rsidP="00E92687">
      <w:pPr>
        <w:pStyle w:val="ListParagraph"/>
        <w:spacing w:before="180" w:after="0"/>
        <w:ind w:left="0"/>
        <w:jc w:val="both"/>
        <w:rPr>
          <w:lang w:eastAsia="ko-KR"/>
        </w:rPr>
      </w:pPr>
      <w:r w:rsidRPr="00CB50EF">
        <w:rPr>
          <w:b/>
          <w:bCs/>
          <w:lang w:eastAsia="ko-KR"/>
        </w:rPr>
        <w:t>Drawbacks:</w:t>
      </w:r>
      <w:r w:rsidRPr="00CB50EF">
        <w:rPr>
          <w:lang w:eastAsia="ko-KR"/>
        </w:rPr>
        <w:t xml:space="preserve"> </w:t>
      </w:r>
    </w:p>
    <w:p w14:paraId="557C2B63" w14:textId="5431F655" w:rsidR="00BA5B33" w:rsidRPr="00CB50EF" w:rsidRDefault="00E77F59" w:rsidP="00BA5B33">
      <w:pPr>
        <w:pStyle w:val="ListParagraph"/>
        <w:spacing w:before="180" w:after="0"/>
        <w:ind w:left="0"/>
        <w:jc w:val="both"/>
        <w:rPr>
          <w:lang w:eastAsia="ko-KR"/>
        </w:rPr>
      </w:pPr>
      <w:r w:rsidRPr="00CB50EF">
        <w:rPr>
          <w:lang w:eastAsia="ko-KR"/>
        </w:rPr>
        <w:t xml:space="preserve">Potential for more </w:t>
      </w:r>
      <w:r w:rsidR="008523A5" w:rsidRPr="00CB50EF">
        <w:rPr>
          <w:lang w:eastAsia="ko-KR"/>
        </w:rPr>
        <w:t xml:space="preserve">UL-DL </w:t>
      </w:r>
      <w:r w:rsidRPr="00CB50EF">
        <w:rPr>
          <w:lang w:eastAsia="ko-KR"/>
        </w:rPr>
        <w:t>interference issues</w:t>
      </w:r>
      <w:r w:rsidR="00B10EDE" w:rsidRPr="00CB50EF">
        <w:rPr>
          <w:lang w:eastAsia="ko-KR"/>
        </w:rPr>
        <w:t xml:space="preserve"> </w:t>
      </w:r>
      <w:r w:rsidRPr="00CB50EF">
        <w:rPr>
          <w:lang w:eastAsia="ko-KR"/>
        </w:rPr>
        <w:t>(see</w:t>
      </w:r>
      <w:r w:rsidR="00CB50EF" w:rsidRPr="00CB50EF">
        <w:rPr>
          <w:lang w:eastAsia="ko-KR"/>
        </w:rPr>
        <w:t xml:space="preserve"> </w:t>
      </w:r>
      <w:r w:rsidR="00CB50EF" w:rsidRPr="00CB50EF">
        <w:rPr>
          <w:lang w:eastAsia="ko-KR"/>
        </w:rPr>
        <w:fldChar w:fldCharType="begin"/>
      </w:r>
      <w:r w:rsidR="00CB50EF" w:rsidRPr="00CB50EF">
        <w:rPr>
          <w:lang w:eastAsia="ko-KR"/>
        </w:rPr>
        <w:instrText xml:space="preserve"> REF _Ref102015885 \n \h  \* MERGEFORMAT </w:instrText>
      </w:r>
      <w:r w:rsidR="00CB50EF" w:rsidRPr="00CB50EF">
        <w:rPr>
          <w:lang w:eastAsia="ko-KR"/>
        </w:rPr>
      </w:r>
      <w:r w:rsidR="00CB50EF" w:rsidRPr="00CB50EF">
        <w:rPr>
          <w:lang w:eastAsia="ko-KR"/>
        </w:rPr>
        <w:fldChar w:fldCharType="separate"/>
      </w:r>
      <w:r w:rsidR="00CB50EF" w:rsidRPr="00CB50EF">
        <w:rPr>
          <w:lang w:eastAsia="ko-KR"/>
        </w:rPr>
        <w:t>[3]</w:t>
      </w:r>
      <w:r w:rsidR="00CB50EF" w:rsidRPr="00CB50EF">
        <w:rPr>
          <w:lang w:eastAsia="ko-KR"/>
        </w:rPr>
        <w:fldChar w:fldCharType="end"/>
      </w:r>
      <w:r w:rsidR="006935D9" w:rsidRPr="00CB50EF">
        <w:rPr>
          <w:lang w:eastAsia="ko-KR"/>
        </w:rPr>
        <w:t xml:space="preserve"> on </w:t>
      </w:r>
      <w:r w:rsidRPr="00CB50EF">
        <w:rPr>
          <w:lang w:eastAsia="ko-KR"/>
        </w:rPr>
        <w:t>RF modelling</w:t>
      </w:r>
      <w:r w:rsidR="00D30237" w:rsidRPr="00CB50EF">
        <w:rPr>
          <w:lang w:eastAsia="ko-KR"/>
        </w:rPr>
        <w:t>)</w:t>
      </w:r>
      <w:r w:rsidR="00D30237">
        <w:rPr>
          <w:lang w:eastAsia="ko-KR"/>
        </w:rPr>
        <w:t>. The</w:t>
      </w:r>
      <w:r w:rsidR="00BA5B33" w:rsidRPr="00CB50EF">
        <w:rPr>
          <w:lang w:eastAsia="ko-KR"/>
        </w:rPr>
        <w:t xml:space="preserve"> </w:t>
      </w:r>
      <w:r w:rsidR="0043597E">
        <w:rPr>
          <w:lang w:eastAsia="ko-KR"/>
        </w:rPr>
        <w:t>interference issue</w:t>
      </w:r>
      <w:r w:rsidR="0043597E" w:rsidRPr="00CB50EF">
        <w:rPr>
          <w:lang w:eastAsia="ko-KR"/>
        </w:rPr>
        <w:t xml:space="preserve"> </w:t>
      </w:r>
      <w:r w:rsidR="00BA5B33" w:rsidRPr="00CB50EF">
        <w:rPr>
          <w:lang w:eastAsia="ko-KR"/>
        </w:rPr>
        <w:t xml:space="preserve">may be lower in denser deployment scenarios </w:t>
      </w:r>
      <w:r w:rsidR="0043597E">
        <w:rPr>
          <w:lang w:eastAsia="ko-KR"/>
        </w:rPr>
        <w:t>– due to</w:t>
      </w:r>
      <w:r w:rsidR="0043597E" w:rsidRPr="00CB50EF">
        <w:rPr>
          <w:lang w:eastAsia="ko-KR"/>
        </w:rPr>
        <w:t xml:space="preserve"> </w:t>
      </w:r>
      <w:r w:rsidR="00BA5B33" w:rsidRPr="00CB50EF">
        <w:rPr>
          <w:lang w:eastAsia="ko-KR"/>
        </w:rPr>
        <w:t>lower UE Tx power, higher DL-DL inter-cell interference and smaller UE TA and delay spreads.</w:t>
      </w:r>
    </w:p>
    <w:p w14:paraId="17996296" w14:textId="6705D27C" w:rsidR="00BA5B33" w:rsidRPr="00CB50EF" w:rsidRDefault="00D544F0" w:rsidP="00BA5B33">
      <w:pPr>
        <w:pStyle w:val="ListParagraph"/>
        <w:spacing w:before="180" w:after="0"/>
        <w:ind w:left="0"/>
        <w:jc w:val="both"/>
        <w:rPr>
          <w:lang w:eastAsia="ko-KR"/>
        </w:rPr>
      </w:pPr>
      <w:r w:rsidRPr="00CB50EF">
        <w:rPr>
          <w:lang w:eastAsia="ko-KR"/>
        </w:rPr>
        <w:t xml:space="preserve">As a </w:t>
      </w:r>
      <w:r w:rsidR="00D30237" w:rsidRPr="00CB50EF">
        <w:rPr>
          <w:lang w:eastAsia="ko-KR"/>
        </w:rPr>
        <w:t>counter</w:t>
      </w:r>
      <w:r w:rsidR="00D30237">
        <w:rPr>
          <w:lang w:eastAsia="ko-KR"/>
        </w:rPr>
        <w:t>measure</w:t>
      </w:r>
      <w:r w:rsidRPr="00CB50EF">
        <w:rPr>
          <w:lang w:eastAsia="ko-KR"/>
        </w:rPr>
        <w:t xml:space="preserve"> for </w:t>
      </w:r>
      <w:r w:rsidR="0043597E">
        <w:rPr>
          <w:lang w:eastAsia="ko-KR"/>
        </w:rPr>
        <w:t>issues with idle mode camping and initial access in deployment scenarios (</w:t>
      </w:r>
      <w:proofErr w:type="gramStart"/>
      <w:r w:rsidR="00D30237">
        <w:rPr>
          <w:lang w:eastAsia="ko-KR"/>
        </w:rPr>
        <w:t>e.g.</w:t>
      </w:r>
      <w:proofErr w:type="gramEnd"/>
      <w:r w:rsidR="0043597E">
        <w:rPr>
          <w:lang w:eastAsia="ko-KR"/>
        </w:rPr>
        <w:t xml:space="preserve"> macro and maybe others) of</w:t>
      </w:r>
      <w:r w:rsidR="00332B8D">
        <w:rPr>
          <w:lang w:eastAsia="ko-KR"/>
        </w:rPr>
        <w:t xml:space="preserve"> </w:t>
      </w:r>
      <w:r w:rsidR="0043597E">
        <w:rPr>
          <w:lang w:eastAsia="ko-KR"/>
        </w:rPr>
        <w:t xml:space="preserve">high </w:t>
      </w:r>
      <w:r w:rsidRPr="00CB50EF">
        <w:rPr>
          <w:lang w:eastAsia="ko-KR"/>
        </w:rPr>
        <w:t>UL-DL interferences</w:t>
      </w:r>
      <w:r w:rsidR="0043597E">
        <w:rPr>
          <w:lang w:eastAsia="ko-KR"/>
        </w:rPr>
        <w:t>,</w:t>
      </w:r>
      <w:r w:rsidRPr="00CB50EF">
        <w:rPr>
          <w:lang w:eastAsia="ko-KR"/>
        </w:rPr>
        <w:t xml:space="preserve"> </w:t>
      </w:r>
      <w:r w:rsidR="00332B8D">
        <w:rPr>
          <w:lang w:eastAsia="ko-KR"/>
        </w:rPr>
        <w:t xml:space="preserve">protection of </w:t>
      </w:r>
      <w:r w:rsidRPr="00CB50EF">
        <w:rPr>
          <w:lang w:eastAsia="ko-KR"/>
        </w:rPr>
        <w:t xml:space="preserve">common channels should be </w:t>
      </w:r>
      <w:r w:rsidR="00332B8D">
        <w:rPr>
          <w:lang w:eastAsia="ko-KR"/>
        </w:rPr>
        <w:t xml:space="preserve">considered, </w:t>
      </w:r>
      <w:r w:rsidR="00D30237">
        <w:rPr>
          <w:lang w:eastAsia="ko-KR"/>
        </w:rPr>
        <w:t xml:space="preserve">e.g. </w:t>
      </w:r>
      <w:r w:rsidRPr="00CB50EF">
        <w:rPr>
          <w:lang w:eastAsia="ko-KR"/>
        </w:rPr>
        <w:t xml:space="preserve">by not placing them in dynamic or partitioned slots. </w:t>
      </w:r>
      <w:r>
        <w:rPr>
          <w:lang w:eastAsia="ko-KR"/>
        </w:rPr>
        <w:t xml:space="preserve">However, </w:t>
      </w:r>
      <w:r w:rsidR="00BA5B33" w:rsidRPr="00CB50EF">
        <w:rPr>
          <w:lang w:eastAsia="ko-KR"/>
        </w:rPr>
        <w:t>maintain</w:t>
      </w:r>
      <w:r>
        <w:rPr>
          <w:lang w:eastAsia="ko-KR"/>
        </w:rPr>
        <w:t>ing</w:t>
      </w:r>
      <w:r w:rsidR="00BA5B33" w:rsidRPr="00CB50EF">
        <w:rPr>
          <w:lang w:eastAsia="ko-KR"/>
        </w:rPr>
        <w:t xml:space="preserve"> some non-SBFD slots may limit the potential benefits</w:t>
      </w:r>
      <w:r>
        <w:rPr>
          <w:lang w:eastAsia="ko-KR"/>
        </w:rPr>
        <w:t xml:space="preserve"> </w:t>
      </w:r>
      <w:r w:rsidR="0043597E">
        <w:rPr>
          <w:lang w:eastAsia="ko-KR"/>
        </w:rPr>
        <w:t xml:space="preserve">of SBFD </w:t>
      </w:r>
      <w:r w:rsidR="00332B8D">
        <w:rPr>
          <w:lang w:eastAsia="ko-KR"/>
        </w:rPr>
        <w:t>due to limiting the additional amount of possible UL resource</w:t>
      </w:r>
      <w:r w:rsidR="00BA5B33" w:rsidRPr="00CB50EF">
        <w:rPr>
          <w:lang w:eastAsia="ko-KR"/>
        </w:rPr>
        <w:t>.</w:t>
      </w:r>
    </w:p>
    <w:p w14:paraId="14255F49" w14:textId="37291E19" w:rsidR="00EF4C36" w:rsidRPr="00CB50EF" w:rsidRDefault="00EF4C36" w:rsidP="00EF4C36">
      <w:pPr>
        <w:pStyle w:val="ListParagraph"/>
        <w:spacing w:before="360" w:after="0"/>
        <w:ind w:left="0"/>
        <w:jc w:val="both"/>
        <w:rPr>
          <w:b/>
          <w:bCs/>
          <w:u w:val="single"/>
          <w:lang w:eastAsia="ko-KR"/>
        </w:rPr>
      </w:pPr>
      <w:r w:rsidRPr="00CB50EF">
        <w:rPr>
          <w:b/>
          <w:bCs/>
          <w:u w:val="single"/>
          <w:lang w:eastAsia="ko-KR"/>
        </w:rPr>
        <w:t xml:space="preserve">Option-2: </w:t>
      </w:r>
      <w:r w:rsidRPr="00CB50EF">
        <w:rPr>
          <w:b/>
          <w:bCs/>
          <w:u w:val="single"/>
        </w:rPr>
        <w:t>UE channel bandwidths and BWPs confined within sub-bands</w:t>
      </w:r>
    </w:p>
    <w:p w14:paraId="1AADCB56" w14:textId="0F2A0D35" w:rsidR="005E5918" w:rsidRPr="00CB50EF" w:rsidRDefault="005E5918" w:rsidP="005E5918">
      <w:pPr>
        <w:spacing w:before="180" w:after="0"/>
        <w:jc w:val="both"/>
        <w:textAlignment w:val="center"/>
        <w:rPr>
          <w:rFonts w:eastAsia="SimSun"/>
          <w:lang w:eastAsia="zh-CN"/>
        </w:rPr>
      </w:pPr>
      <w:r w:rsidRPr="00CB50EF">
        <w:rPr>
          <w:rFonts w:eastAsia="SimSun"/>
          <w:lang w:eastAsia="zh-CN"/>
        </w:rPr>
        <w:t>According to current specifications, per each numerology and per uplink or downlink a single UE channel bandwidth and location can be configured per serving cell</w:t>
      </w:r>
      <w:r w:rsidR="00D955C9" w:rsidRPr="00CB50EF">
        <w:rPr>
          <w:rFonts w:eastAsia="SimSun"/>
          <w:lang w:eastAsia="zh-CN"/>
        </w:rPr>
        <w:t xml:space="preserve">. Following initial </w:t>
      </w:r>
      <w:r w:rsidR="00E8138B" w:rsidRPr="00CB50EF">
        <w:rPr>
          <w:rFonts w:eastAsia="SimSun"/>
          <w:lang w:eastAsia="zh-CN"/>
        </w:rPr>
        <w:t>access,</w:t>
      </w:r>
      <w:r w:rsidR="00D955C9" w:rsidRPr="00CB50EF">
        <w:rPr>
          <w:rFonts w:eastAsia="SimSun"/>
          <w:lang w:eastAsia="zh-CN"/>
        </w:rPr>
        <w:t xml:space="preserve"> the UE channel can be reconfigured</w:t>
      </w:r>
      <w:r w:rsidRPr="00CB50EF">
        <w:rPr>
          <w:rFonts w:eastAsia="SimSun"/>
          <w:lang w:eastAsia="zh-CN"/>
        </w:rPr>
        <w:t xml:space="preserve"> using t</w:t>
      </w:r>
      <w:r w:rsidRPr="00CB50EF">
        <w:t xml:space="preserve">he fields </w:t>
      </w:r>
      <w:proofErr w:type="spellStart"/>
      <w:r w:rsidRPr="00CB50EF">
        <w:rPr>
          <w:i/>
          <w:iCs/>
        </w:rPr>
        <w:t>downlinkChannelBW</w:t>
      </w:r>
      <w:proofErr w:type="spellEnd"/>
      <w:r w:rsidRPr="00CB50EF">
        <w:rPr>
          <w:i/>
          <w:iCs/>
        </w:rPr>
        <w:t>-</w:t>
      </w:r>
      <w:proofErr w:type="spellStart"/>
      <w:r w:rsidRPr="00CB50EF">
        <w:rPr>
          <w:i/>
          <w:iCs/>
        </w:rPr>
        <w:t>PerSCS</w:t>
      </w:r>
      <w:proofErr w:type="spellEnd"/>
      <w:r w:rsidRPr="00CB50EF">
        <w:rPr>
          <w:i/>
          <w:iCs/>
        </w:rPr>
        <w:t>-List</w:t>
      </w:r>
      <w:r w:rsidRPr="00CB50EF">
        <w:t xml:space="preserve"> and </w:t>
      </w:r>
      <w:proofErr w:type="spellStart"/>
      <w:r w:rsidRPr="00CB50EF">
        <w:rPr>
          <w:i/>
          <w:iCs/>
        </w:rPr>
        <w:t>uplinkChannelBW</w:t>
      </w:r>
      <w:proofErr w:type="spellEnd"/>
      <w:r w:rsidRPr="00CB50EF">
        <w:rPr>
          <w:i/>
          <w:iCs/>
        </w:rPr>
        <w:t>-</w:t>
      </w:r>
      <w:proofErr w:type="spellStart"/>
      <w:r w:rsidRPr="00CB50EF">
        <w:rPr>
          <w:i/>
          <w:iCs/>
        </w:rPr>
        <w:t>PerSCS</w:t>
      </w:r>
      <w:proofErr w:type="spellEnd"/>
      <w:r w:rsidRPr="00CB50EF">
        <w:rPr>
          <w:i/>
          <w:iCs/>
        </w:rPr>
        <w:t>-List</w:t>
      </w:r>
      <w:r w:rsidRPr="00CB50EF">
        <w:t xml:space="preserve"> in dedicated signalling</w:t>
      </w:r>
      <w:r w:rsidRPr="00CB50EF">
        <w:rPr>
          <w:rFonts w:eastAsia="SimSun"/>
          <w:i/>
          <w:iCs/>
          <w:lang w:eastAsia="zh-CN"/>
        </w:rPr>
        <w:t xml:space="preserve">. </w:t>
      </w:r>
    </w:p>
    <w:p w14:paraId="369D9044" w14:textId="67292228" w:rsidR="00AD2C5B" w:rsidRPr="00CB50EF" w:rsidRDefault="00C516A9" w:rsidP="008523A5">
      <w:pPr>
        <w:pStyle w:val="ListParagraph"/>
        <w:spacing w:before="180" w:after="0"/>
        <w:ind w:left="0"/>
        <w:jc w:val="both"/>
        <w:rPr>
          <w:b/>
          <w:bCs/>
          <w:lang w:eastAsia="ko-KR"/>
        </w:rPr>
      </w:pPr>
      <w:r w:rsidRPr="00CB50EF">
        <w:rPr>
          <w:b/>
          <w:bCs/>
          <w:lang w:eastAsia="ko-KR"/>
        </w:rPr>
        <w:t xml:space="preserve">Benefits: </w:t>
      </w:r>
      <w:r w:rsidR="00B55990" w:rsidRPr="00CB50EF">
        <w:rPr>
          <w:lang w:eastAsia="ko-KR"/>
        </w:rPr>
        <w:t>I</w:t>
      </w:r>
      <w:r w:rsidR="00907FDB" w:rsidRPr="00CB50EF">
        <w:rPr>
          <w:lang w:eastAsia="ko-KR"/>
        </w:rPr>
        <w:t>nter-sub</w:t>
      </w:r>
      <w:r w:rsidR="00D544F0">
        <w:rPr>
          <w:lang w:eastAsia="ko-KR"/>
        </w:rPr>
        <w:t>-</w:t>
      </w:r>
      <w:r w:rsidR="00907FDB" w:rsidRPr="00CB50EF">
        <w:rPr>
          <w:lang w:eastAsia="ko-KR"/>
        </w:rPr>
        <w:t>band i</w:t>
      </w:r>
      <w:r w:rsidR="00B55990" w:rsidRPr="00CB50EF">
        <w:rPr>
          <w:lang w:eastAsia="ko-KR"/>
        </w:rPr>
        <w:t xml:space="preserve">nterferences are controlled by </w:t>
      </w:r>
      <w:r w:rsidR="00D544F0">
        <w:rPr>
          <w:lang w:eastAsia="ko-KR"/>
        </w:rPr>
        <w:t>well-defined RF requirements</w:t>
      </w:r>
      <w:r w:rsidR="00B55990" w:rsidRPr="00CB50EF">
        <w:rPr>
          <w:lang w:eastAsia="ko-KR"/>
        </w:rPr>
        <w:t xml:space="preserve">. </w:t>
      </w:r>
      <w:r w:rsidR="006935D9" w:rsidRPr="00CB50EF">
        <w:rPr>
          <w:lang w:eastAsia="ko-KR"/>
        </w:rPr>
        <w:t>(</w:t>
      </w:r>
      <w:proofErr w:type="gramStart"/>
      <w:r w:rsidR="006935D9" w:rsidRPr="00CB50EF">
        <w:rPr>
          <w:lang w:eastAsia="ko-KR"/>
        </w:rPr>
        <w:t>see</w:t>
      </w:r>
      <w:proofErr w:type="gramEnd"/>
      <w:r w:rsidR="006935D9" w:rsidRPr="00CB50EF">
        <w:rPr>
          <w:lang w:eastAsia="ko-KR"/>
        </w:rPr>
        <w:t xml:space="preserve"> </w:t>
      </w:r>
      <w:r w:rsidR="00CB50EF" w:rsidRPr="00CB50EF">
        <w:rPr>
          <w:lang w:eastAsia="ko-KR"/>
        </w:rPr>
        <w:fldChar w:fldCharType="begin"/>
      </w:r>
      <w:r w:rsidR="00CB50EF" w:rsidRPr="00CB50EF">
        <w:rPr>
          <w:lang w:eastAsia="ko-KR"/>
        </w:rPr>
        <w:instrText xml:space="preserve"> REF _Ref102015885 \n \h  \* MERGEFORMAT </w:instrText>
      </w:r>
      <w:r w:rsidR="00CB50EF" w:rsidRPr="00CB50EF">
        <w:rPr>
          <w:lang w:eastAsia="ko-KR"/>
        </w:rPr>
      </w:r>
      <w:r w:rsidR="00CB50EF" w:rsidRPr="00CB50EF">
        <w:rPr>
          <w:lang w:eastAsia="ko-KR"/>
        </w:rPr>
        <w:fldChar w:fldCharType="separate"/>
      </w:r>
      <w:r w:rsidR="00CB50EF" w:rsidRPr="00CB50EF">
        <w:rPr>
          <w:lang w:eastAsia="ko-KR"/>
        </w:rPr>
        <w:t>[3]</w:t>
      </w:r>
      <w:r w:rsidR="00CB50EF" w:rsidRPr="00CB50EF">
        <w:rPr>
          <w:lang w:eastAsia="ko-KR"/>
        </w:rPr>
        <w:fldChar w:fldCharType="end"/>
      </w:r>
      <w:r w:rsidR="006935D9" w:rsidRPr="00CB50EF">
        <w:rPr>
          <w:lang w:eastAsia="ko-KR"/>
        </w:rPr>
        <w:t xml:space="preserve"> on RF modelling)</w:t>
      </w:r>
    </w:p>
    <w:p w14:paraId="4D0D2DDC" w14:textId="10EDF7A2" w:rsidR="00F5009E" w:rsidRPr="00CB50EF" w:rsidRDefault="00C516A9" w:rsidP="00E92687">
      <w:pPr>
        <w:pStyle w:val="ListParagraph"/>
        <w:spacing w:before="180" w:after="0"/>
        <w:ind w:left="0"/>
        <w:jc w:val="both"/>
        <w:rPr>
          <w:lang w:eastAsia="ko-KR"/>
        </w:rPr>
      </w:pPr>
      <w:r w:rsidRPr="00CB50EF">
        <w:rPr>
          <w:b/>
          <w:bCs/>
          <w:lang w:eastAsia="ko-KR"/>
        </w:rPr>
        <w:t xml:space="preserve">Drawbacks: </w:t>
      </w:r>
      <w:r w:rsidR="00B55990" w:rsidRPr="00CB50EF">
        <w:rPr>
          <w:lang w:eastAsia="ko-KR"/>
        </w:rPr>
        <w:t>Each DL sub-band need</w:t>
      </w:r>
      <w:r w:rsidR="006222A9" w:rsidRPr="00CB50EF">
        <w:rPr>
          <w:lang w:eastAsia="ko-KR"/>
        </w:rPr>
        <w:t>s</w:t>
      </w:r>
      <w:r w:rsidR="00B55990" w:rsidRPr="00CB50EF">
        <w:rPr>
          <w:lang w:eastAsia="ko-KR"/>
        </w:rPr>
        <w:t xml:space="preserve"> to be configured with SSB according to mandatory UE capability FG6.1.</w:t>
      </w:r>
      <w:r w:rsidR="00F5009E" w:rsidRPr="00CB50EF">
        <w:rPr>
          <w:lang w:eastAsia="ko-KR"/>
        </w:rPr>
        <w:t xml:space="preserve"> </w:t>
      </w:r>
      <w:r w:rsidR="00E8138B" w:rsidRPr="00CB50EF">
        <w:rPr>
          <w:lang w:eastAsia="ko-KR"/>
        </w:rPr>
        <w:t>Potential i</w:t>
      </w:r>
      <w:r w:rsidR="00F5009E" w:rsidRPr="00CB50EF">
        <w:rPr>
          <w:lang w:eastAsia="ko-KR"/>
        </w:rPr>
        <w:t xml:space="preserve">nefficiencies of scheduling. </w:t>
      </w:r>
      <w:r w:rsidR="00B55990" w:rsidRPr="00CB50EF">
        <w:rPr>
          <w:lang w:eastAsia="ko-KR"/>
        </w:rPr>
        <w:t xml:space="preserve"> </w:t>
      </w:r>
    </w:p>
    <w:p w14:paraId="72E5602F" w14:textId="1397DD02" w:rsidR="00177BA7" w:rsidRPr="00CB50EF" w:rsidRDefault="00177BA7" w:rsidP="000A77FC">
      <w:pPr>
        <w:pStyle w:val="ListParagraph"/>
        <w:numPr>
          <w:ilvl w:val="0"/>
          <w:numId w:val="27"/>
        </w:numPr>
        <w:spacing w:before="180" w:after="0"/>
        <w:rPr>
          <w:b/>
          <w:bCs/>
          <w:i/>
          <w:iCs/>
          <w:lang w:eastAsia="ko-KR"/>
        </w:rPr>
      </w:pPr>
      <w:bookmarkStart w:id="4" w:name="_Hlk101879992"/>
      <w:r w:rsidRPr="00CB50EF">
        <w:rPr>
          <w:rFonts w:eastAsia="SimSun"/>
          <w:b/>
          <w:bCs/>
          <w:i/>
          <w:iCs/>
          <w:lang w:eastAsia="zh-CN"/>
        </w:rPr>
        <w:t xml:space="preserve">The study of SBFD operation should </w:t>
      </w:r>
      <w:r w:rsidR="000740B5" w:rsidRPr="00CB50EF">
        <w:rPr>
          <w:rFonts w:eastAsia="SimSun"/>
          <w:b/>
          <w:bCs/>
          <w:i/>
          <w:iCs/>
          <w:lang w:eastAsia="zh-CN"/>
        </w:rPr>
        <w:t>consider</w:t>
      </w:r>
      <w:r w:rsidR="00503527" w:rsidRPr="00CB50EF">
        <w:rPr>
          <w:rFonts w:eastAsia="SimSun"/>
          <w:b/>
          <w:bCs/>
          <w:i/>
          <w:iCs/>
          <w:lang w:eastAsia="zh-CN"/>
        </w:rPr>
        <w:t xml:space="preserve"> </w:t>
      </w:r>
      <w:r w:rsidRPr="00CB50EF">
        <w:rPr>
          <w:rFonts w:eastAsia="SimSun"/>
          <w:b/>
          <w:bCs/>
          <w:i/>
          <w:iCs/>
          <w:lang w:eastAsia="zh-CN"/>
        </w:rPr>
        <w:t xml:space="preserve">the following two </w:t>
      </w:r>
      <w:r w:rsidR="006C6685" w:rsidRPr="00CB50EF">
        <w:rPr>
          <w:rFonts w:eastAsia="SimSun"/>
          <w:b/>
          <w:bCs/>
          <w:i/>
          <w:iCs/>
          <w:lang w:eastAsia="zh-CN"/>
        </w:rPr>
        <w:t>UE configuration options</w:t>
      </w:r>
      <w:r w:rsidRPr="00CB50EF">
        <w:rPr>
          <w:rFonts w:eastAsia="SimSun"/>
          <w:b/>
          <w:bCs/>
          <w:i/>
          <w:iCs/>
          <w:lang w:eastAsia="zh-CN"/>
        </w:rPr>
        <w:t>:</w:t>
      </w:r>
      <w:r w:rsidR="003734D9" w:rsidRPr="00CB50EF">
        <w:rPr>
          <w:rFonts w:eastAsia="SimSun"/>
          <w:b/>
          <w:bCs/>
          <w:i/>
          <w:iCs/>
          <w:lang w:eastAsia="zh-CN"/>
        </w:rPr>
        <w:t xml:space="preserve"> </w:t>
      </w:r>
    </w:p>
    <w:p w14:paraId="3DEAD896" w14:textId="66A2BDE3" w:rsidR="00177BA7" w:rsidRPr="00CB50EF" w:rsidRDefault="003734D9" w:rsidP="00177BA7">
      <w:pPr>
        <w:pStyle w:val="ListParagraph"/>
        <w:numPr>
          <w:ilvl w:val="0"/>
          <w:numId w:val="23"/>
        </w:numPr>
        <w:spacing w:before="180" w:after="0"/>
        <w:rPr>
          <w:b/>
          <w:bCs/>
          <w:i/>
          <w:iCs/>
          <w:lang w:eastAsia="ko-KR"/>
        </w:rPr>
      </w:pPr>
      <w:r w:rsidRPr="00CB50EF">
        <w:rPr>
          <w:b/>
          <w:bCs/>
          <w:i/>
          <w:iCs/>
          <w:lang w:eastAsia="ko-KR"/>
        </w:rPr>
        <w:t>BWP overlapping across sub</w:t>
      </w:r>
      <w:r w:rsidR="00564632">
        <w:rPr>
          <w:b/>
          <w:bCs/>
          <w:i/>
          <w:iCs/>
          <w:lang w:eastAsia="ko-KR"/>
        </w:rPr>
        <w:t>-</w:t>
      </w:r>
      <w:r w:rsidRPr="00CB50EF">
        <w:rPr>
          <w:b/>
          <w:bCs/>
          <w:i/>
          <w:iCs/>
          <w:lang w:eastAsia="ko-KR"/>
        </w:rPr>
        <w:t>bands</w:t>
      </w:r>
    </w:p>
    <w:bookmarkEnd w:id="4"/>
    <w:p w14:paraId="27266F4C" w14:textId="5E971F90" w:rsidR="001C5803" w:rsidRPr="000A77FC" w:rsidRDefault="00177BA7">
      <w:pPr>
        <w:pStyle w:val="ListParagraph"/>
        <w:numPr>
          <w:ilvl w:val="0"/>
          <w:numId w:val="23"/>
        </w:numPr>
        <w:spacing w:before="180" w:after="0"/>
        <w:rPr>
          <w:b/>
          <w:bCs/>
          <w:i/>
          <w:iCs/>
          <w:lang w:eastAsia="ko-KR"/>
        </w:rPr>
      </w:pPr>
      <w:r w:rsidRPr="00CB50EF">
        <w:rPr>
          <w:b/>
          <w:bCs/>
          <w:i/>
          <w:iCs/>
        </w:rPr>
        <w:t>UE channel bandwidths and BWPs confined within sub-bands</w:t>
      </w:r>
    </w:p>
    <w:p w14:paraId="50EC141A" w14:textId="784A6579" w:rsidR="00E10587" w:rsidRPr="00CB50EF" w:rsidRDefault="00453986" w:rsidP="000A77FC">
      <w:pPr>
        <w:pStyle w:val="Heading2"/>
        <w:rPr>
          <w:lang w:eastAsia="zh-TW"/>
        </w:rPr>
      </w:pPr>
      <w:r w:rsidRPr="00CB50EF">
        <w:rPr>
          <w:lang w:eastAsia="zh-TW"/>
        </w:rPr>
        <w:t>Identification of nearby potential interfere</w:t>
      </w:r>
      <w:r w:rsidR="000A77FC">
        <w:rPr>
          <w:lang w:eastAsia="zh-TW"/>
        </w:rPr>
        <w:t>r</w:t>
      </w:r>
      <w:r w:rsidRPr="00CB50EF">
        <w:rPr>
          <w:lang w:eastAsia="zh-TW"/>
        </w:rPr>
        <w:t>s</w:t>
      </w:r>
    </w:p>
    <w:p w14:paraId="41E3087D" w14:textId="1A3F7A83" w:rsidR="00896385" w:rsidRPr="00CB50EF" w:rsidRDefault="00896385" w:rsidP="007B6D3C">
      <w:pPr>
        <w:keepNext/>
        <w:keepLines/>
        <w:spacing w:before="240" w:after="0"/>
        <w:jc w:val="both"/>
        <w:rPr>
          <w:rFonts w:eastAsia="SimSun"/>
          <w:b/>
          <w:bCs/>
          <w:u w:val="single"/>
          <w:lang w:eastAsia="zh-CN"/>
        </w:rPr>
      </w:pPr>
      <w:r w:rsidRPr="00CB50EF">
        <w:rPr>
          <w:rFonts w:eastAsia="SimSun"/>
          <w:b/>
          <w:bCs/>
          <w:u w:val="single"/>
          <w:lang w:eastAsia="zh-CN"/>
        </w:rPr>
        <w:t>CLI-RSSI and SRS-RSRP measurements</w:t>
      </w:r>
    </w:p>
    <w:p w14:paraId="3DC98DBC" w14:textId="647EC943" w:rsidR="00896385" w:rsidRPr="00CB50EF" w:rsidRDefault="00896385" w:rsidP="00896385">
      <w:pPr>
        <w:spacing w:before="180" w:after="0"/>
        <w:jc w:val="both"/>
        <w:rPr>
          <w:rFonts w:eastAsia="SimSun"/>
          <w:lang w:eastAsia="zh-CN"/>
        </w:rPr>
      </w:pPr>
      <w:r w:rsidRPr="00CB50EF">
        <w:rPr>
          <w:rFonts w:eastAsia="SimSun"/>
          <w:lang w:eastAsia="zh-CN"/>
        </w:rPr>
        <w:t xml:space="preserve">Release-16 supports </w:t>
      </w:r>
      <w:r w:rsidR="00B35B3E" w:rsidRPr="00CB50EF">
        <w:rPr>
          <w:rFonts w:eastAsia="SimSun"/>
          <w:lang w:eastAsia="zh-CN"/>
        </w:rPr>
        <w:t>CLI-</w:t>
      </w:r>
      <w:r w:rsidRPr="00CB50EF">
        <w:rPr>
          <w:rFonts w:eastAsia="SimSun"/>
          <w:lang w:eastAsia="zh-CN"/>
        </w:rPr>
        <w:t xml:space="preserve">RSSI and SRS-RSRP UE measurements and reporting to enable UE-UE CLI aware scheduling in the BS. </w:t>
      </w:r>
    </w:p>
    <w:p w14:paraId="784F3578" w14:textId="78A8C5CD" w:rsidR="00896385" w:rsidRPr="00CB50EF" w:rsidRDefault="00896385" w:rsidP="00896385">
      <w:pPr>
        <w:spacing w:before="180" w:after="0"/>
        <w:jc w:val="both"/>
        <w:rPr>
          <w:rFonts w:eastAsia="SimSun"/>
          <w:lang w:eastAsia="zh-CN"/>
        </w:rPr>
      </w:pPr>
      <w:r w:rsidRPr="00CB50EF">
        <w:rPr>
          <w:rFonts w:eastAsia="SimSun"/>
          <w:lang w:eastAsia="zh-CN"/>
        </w:rPr>
        <w:t xml:space="preserve">CLI-RSSI is simply an RSSI measurement over selected UE configurable frequency-time resources of the radio frame, which can characterize the total amount of interference power without making distinction between its sources or components. The dominant source of significant levels of interference may potentially be identified by the scheduler by comparing the results of multiple measurements and the information on the set of scheduled UEs. On </w:t>
      </w:r>
      <w:r w:rsidR="00B64D55" w:rsidRPr="00CB50EF">
        <w:rPr>
          <w:rFonts w:eastAsia="SimSun"/>
          <w:lang w:eastAsia="zh-CN"/>
        </w:rPr>
        <w:t xml:space="preserve">the </w:t>
      </w:r>
      <w:r w:rsidR="00DE12E3" w:rsidRPr="00CB50EF">
        <w:rPr>
          <w:rFonts w:eastAsia="SimSun"/>
          <w:lang w:eastAsia="zh-CN"/>
        </w:rPr>
        <w:t>downside</w:t>
      </w:r>
      <w:r w:rsidR="00A13572" w:rsidRPr="00CB50EF">
        <w:rPr>
          <w:rFonts w:eastAsia="SimSun"/>
          <w:lang w:eastAsia="zh-CN"/>
        </w:rPr>
        <w:t>,</w:t>
      </w:r>
      <w:r w:rsidRPr="00CB50EF">
        <w:rPr>
          <w:rFonts w:eastAsia="SimSun"/>
          <w:lang w:eastAsia="zh-CN"/>
        </w:rPr>
        <w:t xml:space="preserve"> CLI-RSSI measurements</w:t>
      </w:r>
      <w:r w:rsidR="00CB50EF" w:rsidRPr="00CB50EF">
        <w:rPr>
          <w:rFonts w:eastAsia="SimSun"/>
          <w:lang w:eastAsia="zh-CN"/>
        </w:rPr>
        <w:t xml:space="preserve"> are not selective with respect to </w:t>
      </w:r>
      <w:r w:rsidR="00CB50EF">
        <w:rPr>
          <w:rFonts w:eastAsia="SimSun"/>
          <w:lang w:eastAsia="zh-CN"/>
        </w:rPr>
        <w:t xml:space="preserve">a specific </w:t>
      </w:r>
      <w:r w:rsidR="00673795">
        <w:rPr>
          <w:rFonts w:eastAsia="SimSun"/>
          <w:lang w:eastAsia="zh-CN"/>
        </w:rPr>
        <w:t>UE aggressor</w:t>
      </w:r>
      <w:r w:rsidR="00CB50EF" w:rsidRPr="00CB50EF">
        <w:rPr>
          <w:rFonts w:eastAsia="SimSun"/>
          <w:lang w:eastAsia="zh-CN"/>
        </w:rPr>
        <w:t xml:space="preserve">; </w:t>
      </w:r>
      <w:r w:rsidRPr="00CB50EF">
        <w:rPr>
          <w:rFonts w:eastAsia="SimSun"/>
          <w:lang w:eastAsia="zh-CN"/>
        </w:rPr>
        <w:t xml:space="preserve">on the </w:t>
      </w:r>
      <w:r w:rsidR="00B64D55" w:rsidRPr="00CB50EF">
        <w:rPr>
          <w:rFonts w:eastAsia="SimSun"/>
          <w:lang w:eastAsia="zh-CN"/>
        </w:rPr>
        <w:t>positive side</w:t>
      </w:r>
      <w:r w:rsidR="00A13572" w:rsidRPr="00CB50EF">
        <w:rPr>
          <w:rFonts w:eastAsia="SimSun"/>
          <w:lang w:eastAsia="zh-CN"/>
        </w:rPr>
        <w:t>,</w:t>
      </w:r>
      <w:r w:rsidRPr="00CB50EF">
        <w:rPr>
          <w:rFonts w:eastAsia="SimSun"/>
          <w:lang w:eastAsia="zh-CN"/>
        </w:rPr>
        <w:t xml:space="preserve"> they can be performed without extra network resources (reference sig</w:t>
      </w:r>
      <w:r w:rsidR="00DE12E3" w:rsidRPr="00CB50EF">
        <w:rPr>
          <w:rFonts w:eastAsia="SimSun"/>
          <w:lang w:eastAsia="zh-CN"/>
        </w:rPr>
        <w:t>n</w:t>
      </w:r>
      <w:r w:rsidRPr="00CB50EF">
        <w:rPr>
          <w:rFonts w:eastAsia="SimSun"/>
          <w:lang w:eastAsia="zh-CN"/>
        </w:rPr>
        <w:t>als).</w:t>
      </w:r>
    </w:p>
    <w:p w14:paraId="064B9A8A" w14:textId="7F538000" w:rsidR="00896385" w:rsidRPr="00CB50EF" w:rsidRDefault="00CF562F" w:rsidP="00896385">
      <w:pPr>
        <w:spacing w:before="180" w:after="0"/>
        <w:jc w:val="both"/>
        <w:rPr>
          <w:rFonts w:eastAsia="SimSun"/>
          <w:lang w:eastAsia="zh-CN"/>
        </w:rPr>
      </w:pPr>
      <w:r w:rsidRPr="00CB50EF">
        <w:rPr>
          <w:rFonts w:eastAsia="SimSun"/>
          <w:lang w:eastAsia="zh-CN"/>
        </w:rPr>
        <w:t xml:space="preserve">An </w:t>
      </w:r>
      <w:r w:rsidR="00896385" w:rsidRPr="00CB50EF">
        <w:rPr>
          <w:rFonts w:eastAsia="SimSun"/>
          <w:lang w:eastAsia="zh-CN"/>
        </w:rPr>
        <w:t>SRS</w:t>
      </w:r>
      <w:r w:rsidR="00CB50EF" w:rsidRPr="00CB50EF">
        <w:rPr>
          <w:rFonts w:eastAsia="SimSun"/>
          <w:lang w:eastAsia="zh-CN"/>
        </w:rPr>
        <w:t>-</w:t>
      </w:r>
      <w:r w:rsidR="00896385" w:rsidRPr="00CB50EF">
        <w:rPr>
          <w:rFonts w:eastAsia="SimSun"/>
          <w:lang w:eastAsia="zh-CN"/>
        </w:rPr>
        <w:t>RSRP measurement, on the other hand,</w:t>
      </w:r>
      <w:r w:rsidR="009F2C0E" w:rsidRPr="00CB50EF">
        <w:rPr>
          <w:rFonts w:eastAsia="SimSun"/>
          <w:lang w:eastAsia="zh-CN"/>
        </w:rPr>
        <w:t xml:space="preserve"> </w:t>
      </w:r>
      <w:r w:rsidRPr="00CB50EF">
        <w:rPr>
          <w:rFonts w:eastAsia="SimSun"/>
          <w:lang w:eastAsia="zh-CN"/>
        </w:rPr>
        <w:t>is</w:t>
      </w:r>
      <w:r w:rsidR="009F2C0E" w:rsidRPr="00CB50EF">
        <w:rPr>
          <w:rFonts w:eastAsia="SimSun"/>
          <w:lang w:eastAsia="zh-CN"/>
        </w:rPr>
        <w:t xml:space="preserve"> selective and measure</w:t>
      </w:r>
      <w:r w:rsidRPr="00CB50EF">
        <w:rPr>
          <w:rFonts w:eastAsia="SimSun"/>
          <w:lang w:eastAsia="zh-CN"/>
        </w:rPr>
        <w:t>s</w:t>
      </w:r>
      <w:r w:rsidR="009F2C0E" w:rsidRPr="00CB50EF">
        <w:rPr>
          <w:rFonts w:eastAsia="SimSun"/>
          <w:lang w:eastAsia="zh-CN"/>
        </w:rPr>
        <w:t xml:space="preserve"> the signal from a particular aggressor configured with the same SRS resource as the</w:t>
      </w:r>
      <w:r w:rsidRPr="00CB50EF">
        <w:rPr>
          <w:rFonts w:eastAsia="SimSun"/>
          <w:lang w:eastAsia="zh-CN"/>
        </w:rPr>
        <w:t xml:space="preserve"> one configured in the</w:t>
      </w:r>
      <w:r w:rsidR="009F2C0E" w:rsidRPr="00CB50EF">
        <w:rPr>
          <w:rFonts w:eastAsia="SimSun"/>
          <w:lang w:eastAsia="zh-CN"/>
        </w:rPr>
        <w:t xml:space="preserve"> measurement object of the victim performing the measurement. Although SRS-RSRP requires the transmission of SRS resources</w:t>
      </w:r>
      <w:r w:rsidR="00097739" w:rsidRPr="00CB50EF">
        <w:rPr>
          <w:rFonts w:eastAsia="SimSun"/>
          <w:lang w:eastAsia="zh-CN"/>
        </w:rPr>
        <w:t>, however, multiple SRS transmissions and measurements can be</w:t>
      </w:r>
      <w:r w:rsidR="005A713B" w:rsidRPr="00CB50EF">
        <w:rPr>
          <w:rFonts w:eastAsia="SimSun"/>
          <w:lang w:eastAsia="zh-CN"/>
        </w:rPr>
        <w:t xml:space="preserve"> frequency</w:t>
      </w:r>
      <w:r w:rsidR="00097739" w:rsidRPr="00CB50EF">
        <w:rPr>
          <w:rFonts w:eastAsia="SimSun"/>
          <w:lang w:eastAsia="zh-CN"/>
        </w:rPr>
        <w:t xml:space="preserve"> multiplexed and </w:t>
      </w:r>
      <w:r w:rsidR="005A713B" w:rsidRPr="00CB50EF">
        <w:rPr>
          <w:rFonts w:eastAsia="SimSun"/>
          <w:lang w:eastAsia="zh-CN"/>
        </w:rPr>
        <w:t xml:space="preserve">both </w:t>
      </w:r>
      <w:r w:rsidR="00097739" w:rsidRPr="00CB50EF">
        <w:rPr>
          <w:rFonts w:eastAsia="SimSun"/>
          <w:lang w:eastAsia="zh-CN"/>
        </w:rPr>
        <w:t>used in channel</w:t>
      </w:r>
      <w:r w:rsidR="005A713B" w:rsidRPr="00CB50EF">
        <w:rPr>
          <w:rFonts w:eastAsia="SimSun"/>
          <w:lang w:eastAsia="zh-CN"/>
        </w:rPr>
        <w:t>-</w:t>
      </w:r>
      <w:r w:rsidR="00097739" w:rsidRPr="00CB50EF">
        <w:rPr>
          <w:rFonts w:eastAsia="SimSun"/>
          <w:lang w:eastAsia="zh-CN"/>
        </w:rPr>
        <w:t xml:space="preserve"> and CLI measurement simultaneously. </w:t>
      </w:r>
      <w:r w:rsidR="00761529" w:rsidRPr="00CB50EF">
        <w:rPr>
          <w:rFonts w:eastAsia="SimSun"/>
          <w:lang w:eastAsia="zh-CN"/>
        </w:rPr>
        <w:t>Since SRS-RSRP</w:t>
      </w:r>
      <w:r w:rsidR="00097739" w:rsidRPr="00CB50EF">
        <w:rPr>
          <w:rFonts w:eastAsia="SimSun"/>
          <w:lang w:eastAsia="zh-CN"/>
        </w:rPr>
        <w:t xml:space="preserve"> </w:t>
      </w:r>
      <w:r w:rsidR="00761529" w:rsidRPr="00CB50EF">
        <w:rPr>
          <w:rFonts w:eastAsia="SimSun"/>
          <w:lang w:eastAsia="zh-CN"/>
        </w:rPr>
        <w:t xml:space="preserve">characterizes a UE-UE pair, </w:t>
      </w:r>
      <w:r w:rsidR="00562408" w:rsidRPr="00CB50EF">
        <w:rPr>
          <w:rFonts w:eastAsia="SimSun"/>
          <w:lang w:eastAsia="zh-CN"/>
        </w:rPr>
        <w:t>the reported value</w:t>
      </w:r>
      <w:r w:rsidRPr="00CB50EF">
        <w:rPr>
          <w:rFonts w:eastAsia="SimSun"/>
          <w:lang w:eastAsia="zh-CN"/>
        </w:rPr>
        <w:t xml:space="preserve"> </w:t>
      </w:r>
      <w:r w:rsidR="00562408" w:rsidRPr="00CB50EF">
        <w:rPr>
          <w:rFonts w:eastAsia="SimSun"/>
          <w:lang w:eastAsia="zh-CN"/>
        </w:rPr>
        <w:t>can</w:t>
      </w:r>
      <w:r w:rsidRPr="00CB50EF">
        <w:rPr>
          <w:rFonts w:eastAsia="SimSun"/>
          <w:lang w:eastAsia="zh-CN"/>
        </w:rPr>
        <w:t xml:space="preserve"> be used in two scenarios with reciprocal roles of victim and aggressor between these two UEs.</w:t>
      </w:r>
      <w:r w:rsidR="00761529" w:rsidRPr="00CB50EF">
        <w:rPr>
          <w:rFonts w:eastAsia="SimSun"/>
          <w:lang w:eastAsia="zh-CN"/>
        </w:rPr>
        <w:t xml:space="preserve"> </w:t>
      </w:r>
      <w:r w:rsidR="009F2C0E" w:rsidRPr="00CB50EF">
        <w:rPr>
          <w:rFonts w:eastAsia="SimSun"/>
          <w:lang w:eastAsia="zh-CN"/>
        </w:rPr>
        <w:t xml:space="preserve"> </w:t>
      </w:r>
    </w:p>
    <w:p w14:paraId="14DBDCA9" w14:textId="0C92F85E" w:rsidR="00461CB4" w:rsidRPr="00CB50EF" w:rsidRDefault="00461CB4">
      <w:pPr>
        <w:pStyle w:val="ListParagraph"/>
        <w:numPr>
          <w:ilvl w:val="0"/>
          <w:numId w:val="3"/>
        </w:numPr>
        <w:spacing w:before="180" w:after="0"/>
        <w:jc w:val="both"/>
        <w:rPr>
          <w:b/>
          <w:bCs/>
          <w:i/>
          <w:iCs/>
          <w:lang w:eastAsia="ko-KR"/>
        </w:rPr>
      </w:pPr>
      <w:r w:rsidRPr="00CB50EF">
        <w:rPr>
          <w:rFonts w:eastAsia="SimSun"/>
          <w:b/>
          <w:bCs/>
          <w:i/>
          <w:iCs/>
          <w:lang w:eastAsia="zh-CN"/>
        </w:rPr>
        <w:t xml:space="preserve">Since SRS-RSRP characterizes </w:t>
      </w:r>
      <w:r w:rsidR="00802EC3" w:rsidRPr="00CB50EF">
        <w:rPr>
          <w:rFonts w:eastAsia="SimSun"/>
          <w:b/>
          <w:bCs/>
          <w:i/>
          <w:iCs/>
          <w:lang w:eastAsia="zh-CN"/>
        </w:rPr>
        <w:t>the coupling between a</w:t>
      </w:r>
      <w:r w:rsidRPr="00CB50EF">
        <w:rPr>
          <w:rFonts w:eastAsia="SimSun"/>
          <w:b/>
          <w:bCs/>
          <w:i/>
          <w:iCs/>
          <w:lang w:eastAsia="zh-CN"/>
        </w:rPr>
        <w:t xml:space="preserve"> UE-UE pair, </w:t>
      </w:r>
      <w:r w:rsidR="00562408" w:rsidRPr="00CB50EF">
        <w:rPr>
          <w:rFonts w:eastAsia="SimSun"/>
          <w:b/>
          <w:bCs/>
          <w:i/>
          <w:iCs/>
          <w:lang w:eastAsia="zh-CN"/>
        </w:rPr>
        <w:t>the reported value</w:t>
      </w:r>
      <w:r w:rsidRPr="00CB50EF">
        <w:rPr>
          <w:rFonts w:eastAsia="SimSun"/>
          <w:b/>
          <w:bCs/>
          <w:i/>
          <w:iCs/>
          <w:lang w:eastAsia="zh-CN"/>
        </w:rPr>
        <w:t xml:space="preserve"> </w:t>
      </w:r>
      <w:r w:rsidR="00562408" w:rsidRPr="00CB50EF">
        <w:rPr>
          <w:rFonts w:eastAsia="SimSun"/>
          <w:b/>
          <w:bCs/>
          <w:i/>
          <w:iCs/>
          <w:lang w:eastAsia="zh-CN"/>
        </w:rPr>
        <w:t>can</w:t>
      </w:r>
      <w:r w:rsidRPr="00CB50EF">
        <w:rPr>
          <w:rFonts w:eastAsia="SimSun"/>
          <w:b/>
          <w:bCs/>
          <w:i/>
          <w:iCs/>
          <w:lang w:eastAsia="zh-CN"/>
        </w:rPr>
        <w:t xml:space="preserve"> </w:t>
      </w:r>
      <w:r w:rsidR="00802EC3" w:rsidRPr="00CB50EF">
        <w:rPr>
          <w:rFonts w:eastAsia="SimSun"/>
          <w:b/>
          <w:bCs/>
          <w:i/>
          <w:iCs/>
          <w:lang w:eastAsia="zh-CN"/>
        </w:rPr>
        <w:t xml:space="preserve">be used in two scenarios with </w:t>
      </w:r>
      <w:r w:rsidRPr="00CB50EF">
        <w:rPr>
          <w:rFonts w:eastAsia="SimSun"/>
          <w:b/>
          <w:bCs/>
          <w:i/>
          <w:iCs/>
          <w:lang w:eastAsia="zh-CN"/>
        </w:rPr>
        <w:t xml:space="preserve">reciprocal </w:t>
      </w:r>
      <w:r w:rsidR="00802EC3" w:rsidRPr="00CB50EF">
        <w:rPr>
          <w:rFonts w:eastAsia="SimSun"/>
          <w:b/>
          <w:bCs/>
          <w:i/>
          <w:iCs/>
          <w:lang w:eastAsia="zh-CN"/>
        </w:rPr>
        <w:t>roles</w:t>
      </w:r>
      <w:r w:rsidRPr="00CB50EF">
        <w:rPr>
          <w:rFonts w:eastAsia="SimSun"/>
          <w:b/>
          <w:bCs/>
          <w:i/>
          <w:iCs/>
          <w:lang w:eastAsia="zh-CN"/>
        </w:rPr>
        <w:t xml:space="preserve"> of victim and aggresso</w:t>
      </w:r>
      <w:r w:rsidR="00802EC3" w:rsidRPr="00CB50EF">
        <w:rPr>
          <w:rFonts w:eastAsia="SimSun"/>
          <w:b/>
          <w:bCs/>
          <w:i/>
          <w:iCs/>
          <w:lang w:eastAsia="zh-CN"/>
        </w:rPr>
        <w:t>r between these two UEs</w:t>
      </w:r>
      <w:r w:rsidRPr="00CB50EF">
        <w:rPr>
          <w:rFonts w:eastAsia="SimSun"/>
          <w:b/>
          <w:bCs/>
          <w:i/>
          <w:iCs/>
          <w:lang w:eastAsia="zh-CN"/>
        </w:rPr>
        <w:t>.</w:t>
      </w:r>
    </w:p>
    <w:p w14:paraId="7B2F5D3E" w14:textId="272FD3F2" w:rsidR="001D0AD4" w:rsidRPr="00CB50EF" w:rsidRDefault="00CC4740" w:rsidP="007B6D3C">
      <w:pPr>
        <w:keepNext/>
        <w:keepLines/>
        <w:spacing w:before="240" w:after="0"/>
        <w:jc w:val="both"/>
        <w:rPr>
          <w:rFonts w:eastAsia="SimSun"/>
          <w:b/>
          <w:bCs/>
          <w:u w:val="single"/>
          <w:lang w:eastAsia="zh-CN"/>
        </w:rPr>
      </w:pPr>
      <w:r w:rsidRPr="00CB50EF">
        <w:rPr>
          <w:rFonts w:eastAsia="SimSun"/>
          <w:b/>
          <w:bCs/>
          <w:u w:val="single"/>
          <w:lang w:eastAsia="zh-CN"/>
        </w:rPr>
        <w:lastRenderedPageBreak/>
        <w:t>UE-UE CLI aware scheduling and coordination</w:t>
      </w:r>
    </w:p>
    <w:p w14:paraId="1B86D71A" w14:textId="1DA975C2" w:rsidR="00645B2D" w:rsidRPr="00CB50EF" w:rsidRDefault="00645B2D" w:rsidP="00A76536">
      <w:pPr>
        <w:spacing w:before="180" w:after="0"/>
        <w:jc w:val="both"/>
        <w:rPr>
          <w:rFonts w:eastAsia="SimSun"/>
          <w:lang w:eastAsia="zh-CN"/>
        </w:rPr>
      </w:pPr>
      <w:r w:rsidRPr="00CB50EF">
        <w:rPr>
          <w:rFonts w:eastAsia="SimSun"/>
          <w:lang w:eastAsia="zh-CN"/>
        </w:rPr>
        <w:t xml:space="preserve">If the </w:t>
      </w:r>
      <w:r w:rsidR="000D5094" w:rsidRPr="00CB50EF">
        <w:rPr>
          <w:rFonts w:eastAsia="SimSun"/>
          <w:lang w:eastAsia="zh-CN"/>
        </w:rPr>
        <w:t>network</w:t>
      </w:r>
      <w:r w:rsidRPr="00CB50EF">
        <w:rPr>
          <w:rFonts w:eastAsia="SimSun"/>
          <w:lang w:eastAsia="zh-CN"/>
        </w:rPr>
        <w:t xml:space="preserve"> is aware of which UEs are close to each other (strongly coupled) and not close to each other then it may optimally allocate sub</w:t>
      </w:r>
      <w:r w:rsidR="000D5094" w:rsidRPr="00CB50EF">
        <w:rPr>
          <w:rFonts w:eastAsia="SimSun"/>
          <w:lang w:eastAsia="zh-CN"/>
        </w:rPr>
        <w:t>-</w:t>
      </w:r>
      <w:r w:rsidRPr="00CB50EF">
        <w:rPr>
          <w:rFonts w:eastAsia="SimSun"/>
          <w:lang w:eastAsia="zh-CN"/>
        </w:rPr>
        <w:t>bands to avoid UE</w:t>
      </w:r>
      <w:r w:rsidR="000D5094" w:rsidRPr="00CB50EF">
        <w:rPr>
          <w:rFonts w:eastAsia="SimSun"/>
          <w:lang w:eastAsia="zh-CN"/>
        </w:rPr>
        <w:t>-</w:t>
      </w:r>
      <w:r w:rsidRPr="00CB50EF">
        <w:rPr>
          <w:rFonts w:eastAsia="SimSun"/>
          <w:lang w:eastAsia="zh-CN"/>
        </w:rPr>
        <w:t>to</w:t>
      </w:r>
      <w:r w:rsidR="000D5094" w:rsidRPr="00CB50EF">
        <w:rPr>
          <w:rFonts w:eastAsia="SimSun"/>
          <w:lang w:eastAsia="zh-CN"/>
        </w:rPr>
        <w:t>-</w:t>
      </w:r>
      <w:r w:rsidRPr="00CB50EF">
        <w:rPr>
          <w:rFonts w:eastAsia="SimSun"/>
          <w:lang w:eastAsia="zh-CN"/>
        </w:rPr>
        <w:t xml:space="preserve">UE interference. </w:t>
      </w:r>
      <w:r w:rsidR="00564632">
        <w:rPr>
          <w:rFonts w:eastAsia="SimSun"/>
          <w:lang w:eastAsia="zh-CN"/>
        </w:rPr>
        <w:t>This applies to intra-site and inter-site scenarios.</w:t>
      </w:r>
    </w:p>
    <w:p w14:paraId="364981E5" w14:textId="77777777" w:rsidR="00527A78" w:rsidRPr="00CB50EF" w:rsidRDefault="00645B2D" w:rsidP="00A76536">
      <w:pPr>
        <w:spacing w:before="180" w:after="0"/>
        <w:jc w:val="both"/>
        <w:rPr>
          <w:rFonts w:eastAsia="SimSun"/>
          <w:lang w:eastAsia="zh-CN"/>
        </w:rPr>
      </w:pPr>
      <w:r w:rsidRPr="00CB50EF">
        <w:rPr>
          <w:rFonts w:eastAsia="SimSun"/>
          <w:lang w:eastAsia="zh-CN"/>
        </w:rPr>
        <w:t xml:space="preserve">For legacy UEs not supporting CLI measurements from </w:t>
      </w:r>
      <w:r w:rsidR="007520E5" w:rsidRPr="00CB50EF">
        <w:rPr>
          <w:rFonts w:eastAsia="SimSun"/>
          <w:lang w:eastAsia="zh-CN"/>
        </w:rPr>
        <w:t>R</w:t>
      </w:r>
      <w:r w:rsidRPr="00CB50EF">
        <w:rPr>
          <w:rFonts w:eastAsia="SimSun"/>
          <w:lang w:eastAsia="zh-CN"/>
        </w:rPr>
        <w:t xml:space="preserve">el-16 it may be a challenge for them to help with this on their own. However, considering a mix of </w:t>
      </w:r>
      <w:r w:rsidR="00191DBE" w:rsidRPr="00CB50EF">
        <w:rPr>
          <w:rFonts w:eastAsia="SimSun"/>
          <w:lang w:eastAsia="zh-CN"/>
        </w:rPr>
        <w:t xml:space="preserve">UEs with and without this measurement capability, the former ones </w:t>
      </w:r>
      <w:r w:rsidR="000D5094" w:rsidRPr="00CB50EF">
        <w:rPr>
          <w:rFonts w:eastAsia="SimSun"/>
          <w:lang w:eastAsia="zh-CN"/>
        </w:rPr>
        <w:t>(</w:t>
      </w:r>
      <w:r w:rsidR="007520E5" w:rsidRPr="00CB50EF">
        <w:rPr>
          <w:rFonts w:eastAsia="SimSun"/>
          <w:lang w:eastAsia="zh-CN"/>
        </w:rPr>
        <w:t>i.e.,</w:t>
      </w:r>
      <w:r w:rsidR="000D5094" w:rsidRPr="00CB50EF">
        <w:rPr>
          <w:rFonts w:eastAsia="SimSun"/>
          <w:lang w:eastAsia="zh-CN"/>
        </w:rPr>
        <w:t xml:space="preserve"> </w:t>
      </w:r>
      <w:r w:rsidR="007520E5" w:rsidRPr="00CB50EF">
        <w:rPr>
          <w:rFonts w:eastAsia="SimSun"/>
          <w:lang w:eastAsia="zh-CN"/>
        </w:rPr>
        <w:t xml:space="preserve">those </w:t>
      </w:r>
      <w:r w:rsidR="000D5094" w:rsidRPr="00CB50EF">
        <w:rPr>
          <w:rFonts w:eastAsia="SimSun"/>
          <w:lang w:eastAsia="zh-CN"/>
        </w:rPr>
        <w:t xml:space="preserve">having the capability) </w:t>
      </w:r>
      <w:r w:rsidR="00191DBE" w:rsidRPr="00CB50EF">
        <w:rPr>
          <w:rFonts w:eastAsia="SimSun"/>
          <w:lang w:eastAsia="zh-CN"/>
        </w:rPr>
        <w:t xml:space="preserve">can measure the SRS-RSRP </w:t>
      </w:r>
      <w:r w:rsidR="00527A78" w:rsidRPr="00CB50EF">
        <w:rPr>
          <w:rFonts w:eastAsia="SimSun"/>
          <w:lang w:eastAsia="zh-CN"/>
        </w:rPr>
        <w:t>metric to</w:t>
      </w:r>
      <w:r w:rsidR="00191DBE" w:rsidRPr="00CB50EF">
        <w:rPr>
          <w:rFonts w:eastAsia="SimSun"/>
          <w:lang w:eastAsia="zh-CN"/>
        </w:rPr>
        <w:t xml:space="preserve"> a</w:t>
      </w:r>
      <w:r w:rsidR="000D5094" w:rsidRPr="00CB50EF">
        <w:rPr>
          <w:rFonts w:eastAsia="SimSun"/>
          <w:lang w:eastAsia="zh-CN"/>
        </w:rPr>
        <w:t>ny</w:t>
      </w:r>
      <w:r w:rsidR="00191DBE" w:rsidRPr="00CB50EF">
        <w:rPr>
          <w:rFonts w:eastAsia="SimSun"/>
          <w:lang w:eastAsia="zh-CN"/>
        </w:rPr>
        <w:t xml:space="preserve"> other UE</w:t>
      </w:r>
      <w:r w:rsidR="00527A78" w:rsidRPr="00CB50EF">
        <w:rPr>
          <w:rFonts w:eastAsia="SimSun"/>
          <w:lang w:eastAsia="zh-CN"/>
        </w:rPr>
        <w:t>(</w:t>
      </w:r>
      <w:r w:rsidR="00191DBE" w:rsidRPr="00CB50EF">
        <w:rPr>
          <w:rFonts w:eastAsia="SimSun"/>
          <w:lang w:eastAsia="zh-CN"/>
        </w:rPr>
        <w:t>s</w:t>
      </w:r>
      <w:r w:rsidR="00527A78" w:rsidRPr="00CB50EF">
        <w:rPr>
          <w:rFonts w:eastAsia="SimSun"/>
          <w:lang w:eastAsia="zh-CN"/>
        </w:rPr>
        <w:t>)</w:t>
      </w:r>
      <w:r w:rsidR="00191DBE" w:rsidRPr="00CB50EF">
        <w:rPr>
          <w:rFonts w:eastAsia="SimSun"/>
          <w:lang w:eastAsia="zh-CN"/>
        </w:rPr>
        <w:t xml:space="preserve"> that the scheduler deems relevant. As a result</w:t>
      </w:r>
      <w:r w:rsidR="000D5094" w:rsidRPr="00CB50EF">
        <w:rPr>
          <w:rFonts w:eastAsia="SimSun"/>
          <w:lang w:eastAsia="zh-CN"/>
        </w:rPr>
        <w:t>,</w:t>
      </w:r>
      <w:r w:rsidR="00191DBE" w:rsidRPr="00CB50EF">
        <w:rPr>
          <w:rFonts w:eastAsia="SimSun"/>
          <w:lang w:eastAsia="zh-CN"/>
        </w:rPr>
        <w:t xml:space="preserve"> their distance / coupling to other UEs can be established and used in the reciprocal scenario where they act as transmitters. Because the level of interference is under the scheduler’s control</w:t>
      </w:r>
      <w:r w:rsidR="000D5094" w:rsidRPr="00CB50EF">
        <w:rPr>
          <w:rFonts w:eastAsia="SimSun"/>
          <w:lang w:eastAsia="zh-CN"/>
        </w:rPr>
        <w:t xml:space="preserve"> when a UE having CLI-measurement capability is transmitting</w:t>
      </w:r>
      <w:r w:rsidR="00191DBE" w:rsidRPr="00CB50EF">
        <w:rPr>
          <w:rFonts w:eastAsia="SimSun"/>
          <w:lang w:eastAsia="zh-CN"/>
        </w:rPr>
        <w:t xml:space="preserve">, the performance of legacy UEs </w:t>
      </w:r>
      <w:r w:rsidR="000D5094" w:rsidRPr="00CB50EF">
        <w:rPr>
          <w:rFonts w:eastAsia="SimSun"/>
          <w:lang w:eastAsia="zh-CN"/>
        </w:rPr>
        <w:t xml:space="preserve">does not </w:t>
      </w:r>
      <w:r w:rsidR="00B80A87" w:rsidRPr="00CB50EF">
        <w:rPr>
          <w:rFonts w:eastAsia="SimSun"/>
          <w:lang w:eastAsia="zh-CN"/>
        </w:rPr>
        <w:t>get</w:t>
      </w:r>
      <w:r w:rsidR="00191DBE" w:rsidRPr="00CB50EF">
        <w:rPr>
          <w:rFonts w:eastAsia="SimSun"/>
          <w:lang w:eastAsia="zh-CN"/>
        </w:rPr>
        <w:t xml:space="preserve"> jeopardized </w:t>
      </w:r>
      <w:r w:rsidR="000D5094" w:rsidRPr="00CB50EF">
        <w:rPr>
          <w:rFonts w:eastAsia="SimSun"/>
          <w:lang w:eastAsia="zh-CN"/>
        </w:rPr>
        <w:t>inadvertently</w:t>
      </w:r>
      <w:r w:rsidR="00191DBE" w:rsidRPr="00CB50EF">
        <w:rPr>
          <w:rFonts w:eastAsia="SimSun"/>
          <w:lang w:eastAsia="zh-CN"/>
        </w:rPr>
        <w:t xml:space="preserve">. </w:t>
      </w:r>
    </w:p>
    <w:p w14:paraId="469C50B0" w14:textId="59EBE568" w:rsidR="00C1087F" w:rsidRPr="00CB50EF" w:rsidRDefault="00191DBE" w:rsidP="00A76536">
      <w:pPr>
        <w:spacing w:before="180" w:after="0"/>
        <w:jc w:val="both"/>
        <w:rPr>
          <w:rFonts w:eastAsia="SimSun"/>
          <w:lang w:eastAsia="zh-CN"/>
        </w:rPr>
      </w:pPr>
      <w:r w:rsidRPr="00CB50EF">
        <w:rPr>
          <w:rFonts w:eastAsia="SimSun"/>
          <w:lang w:eastAsia="zh-CN"/>
        </w:rPr>
        <w:t>The same cannot be said about the scenario where t</w:t>
      </w:r>
      <w:r w:rsidR="00B80A87" w:rsidRPr="00CB50EF">
        <w:rPr>
          <w:rFonts w:eastAsia="SimSun"/>
          <w:lang w:eastAsia="zh-CN"/>
        </w:rPr>
        <w:t>wo</w:t>
      </w:r>
      <w:r w:rsidRPr="00CB50EF">
        <w:rPr>
          <w:rFonts w:eastAsia="SimSun"/>
          <w:lang w:eastAsia="zh-CN"/>
        </w:rPr>
        <w:t xml:space="preserve"> legacy UEs</w:t>
      </w:r>
      <w:r w:rsidR="00527A78" w:rsidRPr="00CB50EF">
        <w:rPr>
          <w:rFonts w:eastAsia="SimSun"/>
          <w:lang w:eastAsia="zh-CN"/>
        </w:rPr>
        <w:t xml:space="preserve"> </w:t>
      </w:r>
      <w:r w:rsidR="00B80A87" w:rsidRPr="00CB50EF">
        <w:rPr>
          <w:rFonts w:eastAsia="SimSun"/>
          <w:lang w:eastAsia="zh-CN"/>
        </w:rPr>
        <w:t>without CLI-measurement capability</w:t>
      </w:r>
      <w:r w:rsidRPr="00CB50EF">
        <w:rPr>
          <w:rFonts w:eastAsia="SimSun"/>
          <w:lang w:eastAsia="zh-CN"/>
        </w:rPr>
        <w:t xml:space="preserve"> are </w:t>
      </w:r>
      <w:r w:rsidR="00C1087F" w:rsidRPr="00CB50EF">
        <w:rPr>
          <w:rFonts w:eastAsia="SimSun"/>
          <w:lang w:eastAsia="zh-CN"/>
        </w:rPr>
        <w:t>scheduled as aggressor-victim pairs in adjacent sub-bands of the same slot</w:t>
      </w:r>
      <w:r w:rsidR="00B80A87" w:rsidRPr="00CB50EF">
        <w:rPr>
          <w:rFonts w:eastAsia="SimSun"/>
          <w:lang w:eastAsia="zh-CN"/>
        </w:rPr>
        <w:t>: their distance (coupling) is unknown.</w:t>
      </w:r>
      <w:r w:rsidR="00C1087F" w:rsidRPr="00CB50EF">
        <w:rPr>
          <w:rFonts w:eastAsia="SimSun"/>
          <w:lang w:eastAsia="zh-CN"/>
        </w:rPr>
        <w:t xml:space="preserve"> Therefore, the safe solution is to schedule them in separate slots. </w:t>
      </w:r>
      <w:bookmarkStart w:id="5" w:name="_Hlk102013212"/>
      <w:r w:rsidR="00527A78" w:rsidRPr="00CB50EF">
        <w:rPr>
          <w:rFonts w:eastAsia="SimSun"/>
          <w:lang w:eastAsia="zh-CN"/>
        </w:rPr>
        <w:t>However, i</w:t>
      </w:r>
      <w:r w:rsidR="00B80A87" w:rsidRPr="00CB50EF">
        <w:rPr>
          <w:rFonts w:eastAsia="SimSun"/>
          <w:lang w:eastAsia="zh-CN"/>
        </w:rPr>
        <w:t xml:space="preserve">n scenarios, where </w:t>
      </w:r>
      <w:r w:rsidR="00527A78" w:rsidRPr="00CB50EF">
        <w:rPr>
          <w:rFonts w:eastAsia="SimSun"/>
          <w:lang w:eastAsia="zh-CN"/>
        </w:rPr>
        <w:t xml:space="preserve">the </w:t>
      </w:r>
      <w:r w:rsidR="00B80A87" w:rsidRPr="00CB50EF">
        <w:rPr>
          <w:rFonts w:eastAsia="SimSun"/>
          <w:lang w:eastAsia="zh-CN"/>
        </w:rPr>
        <w:t>UE</w:t>
      </w:r>
      <w:r w:rsidR="00E91E4A" w:rsidRPr="00CB50EF">
        <w:rPr>
          <w:rFonts w:eastAsia="SimSun"/>
          <w:lang w:eastAsia="zh-CN"/>
        </w:rPr>
        <w:t xml:space="preserve"> distribution can be modelled by </w:t>
      </w:r>
      <w:r w:rsidR="00527A78" w:rsidRPr="00CB50EF">
        <w:rPr>
          <w:rFonts w:eastAsia="SimSun"/>
          <w:lang w:eastAsia="zh-CN"/>
        </w:rPr>
        <w:t xml:space="preserve">UE </w:t>
      </w:r>
      <w:r w:rsidR="00E91E4A" w:rsidRPr="00CB50EF">
        <w:rPr>
          <w:rFonts w:eastAsia="SimSun"/>
          <w:lang w:eastAsia="zh-CN"/>
        </w:rPr>
        <w:t>clusters</w:t>
      </w:r>
      <w:r w:rsidR="009373BF" w:rsidRPr="00CB50EF">
        <w:rPr>
          <w:rFonts w:eastAsia="SimSun"/>
          <w:lang w:eastAsia="zh-CN"/>
        </w:rPr>
        <w:t xml:space="preserve"> </w:t>
      </w:r>
      <w:r w:rsidR="009373BF" w:rsidRPr="00CB50EF">
        <w:rPr>
          <w:rFonts w:eastAsia="SimSun"/>
          <w:lang w:eastAsia="zh-CN"/>
        </w:rPr>
        <w:fldChar w:fldCharType="begin"/>
      </w:r>
      <w:r w:rsidR="009373BF" w:rsidRPr="00CB50EF">
        <w:rPr>
          <w:rFonts w:eastAsia="SimSun"/>
          <w:lang w:eastAsia="zh-CN"/>
        </w:rPr>
        <w:instrText xml:space="preserve"> REF _Ref102015885 \n \h </w:instrText>
      </w:r>
      <w:r w:rsidR="009373BF" w:rsidRPr="00CB50EF">
        <w:rPr>
          <w:rFonts w:eastAsia="SimSun"/>
          <w:lang w:eastAsia="zh-CN"/>
        </w:rPr>
      </w:r>
      <w:r w:rsidR="009373BF" w:rsidRPr="00CB50EF">
        <w:rPr>
          <w:rFonts w:eastAsia="SimSun"/>
          <w:lang w:eastAsia="zh-CN"/>
        </w:rPr>
        <w:fldChar w:fldCharType="separate"/>
      </w:r>
      <w:r w:rsidR="00CB50EF" w:rsidRPr="00CB50EF">
        <w:rPr>
          <w:rFonts w:eastAsia="SimSun"/>
          <w:lang w:eastAsia="zh-CN"/>
        </w:rPr>
        <w:t>[3]</w:t>
      </w:r>
      <w:r w:rsidR="009373BF" w:rsidRPr="00CB50EF">
        <w:rPr>
          <w:rFonts w:eastAsia="SimSun"/>
          <w:lang w:eastAsia="zh-CN"/>
        </w:rPr>
        <w:fldChar w:fldCharType="end"/>
      </w:r>
      <w:r w:rsidR="00E91E4A" w:rsidRPr="00CB50EF">
        <w:rPr>
          <w:rFonts w:eastAsia="SimSun"/>
          <w:lang w:eastAsia="zh-CN"/>
        </w:rPr>
        <w:t xml:space="preserve">, a single </w:t>
      </w:r>
      <w:r w:rsidR="00527A78" w:rsidRPr="00CB50EF">
        <w:rPr>
          <w:rFonts w:eastAsia="SimSun"/>
          <w:lang w:eastAsia="zh-CN"/>
        </w:rPr>
        <w:t>member of such a cluster</w:t>
      </w:r>
      <w:r w:rsidR="00E91E4A" w:rsidRPr="00CB50EF">
        <w:rPr>
          <w:rFonts w:eastAsia="SimSun"/>
          <w:lang w:eastAsia="zh-CN"/>
        </w:rPr>
        <w:t xml:space="preserve"> supporting CLI measurement may be able to identify other members of the cluster and represent the cluster in UE-UE CLI measurement</w:t>
      </w:r>
      <w:r w:rsidR="00527A78" w:rsidRPr="00CB50EF">
        <w:rPr>
          <w:rFonts w:eastAsia="SimSun"/>
          <w:lang w:eastAsia="zh-CN"/>
        </w:rPr>
        <w:t xml:space="preserve"> with respect to measuring other UEs</w:t>
      </w:r>
      <w:r w:rsidR="00E91E4A" w:rsidRPr="00CB50EF">
        <w:rPr>
          <w:rFonts w:eastAsia="SimSun"/>
          <w:lang w:eastAsia="zh-CN"/>
        </w:rPr>
        <w:t>.</w:t>
      </w:r>
      <w:bookmarkEnd w:id="5"/>
      <w:r w:rsidR="00E91E4A" w:rsidRPr="00CB50EF">
        <w:rPr>
          <w:rFonts w:eastAsia="SimSun"/>
          <w:lang w:eastAsia="zh-CN"/>
        </w:rPr>
        <w:t xml:space="preserve"> </w:t>
      </w:r>
      <w:r w:rsidR="00B80A87" w:rsidRPr="00CB50EF">
        <w:rPr>
          <w:rFonts w:eastAsia="SimSun"/>
          <w:lang w:eastAsia="zh-CN"/>
        </w:rPr>
        <w:t xml:space="preserve"> </w:t>
      </w:r>
    </w:p>
    <w:p w14:paraId="60EA7BED" w14:textId="77777777" w:rsidR="005D317C" w:rsidRPr="00CB50EF" w:rsidRDefault="005D317C" w:rsidP="00722582">
      <w:pPr>
        <w:pStyle w:val="ListParagraph"/>
        <w:numPr>
          <w:ilvl w:val="0"/>
          <w:numId w:val="3"/>
        </w:numPr>
        <w:spacing w:before="180" w:after="0"/>
        <w:jc w:val="both"/>
        <w:rPr>
          <w:b/>
          <w:bCs/>
          <w:i/>
          <w:iCs/>
          <w:lang w:eastAsia="ko-KR"/>
        </w:rPr>
      </w:pPr>
      <w:r w:rsidRPr="00CB50EF">
        <w:rPr>
          <w:rFonts w:eastAsia="SimSun"/>
          <w:b/>
          <w:bCs/>
          <w:i/>
          <w:iCs/>
          <w:lang w:eastAsia="zh-CN"/>
        </w:rPr>
        <w:t>When a UE having CLI-measurement capability is transmitting, the performance of legacy UEs does not get jeopardized inadvertently, because the scheduler is able to gather respective SRS-RSRP data from the aggressor beforehand.</w:t>
      </w:r>
    </w:p>
    <w:p w14:paraId="10887B98" w14:textId="0006A614" w:rsidR="005D317C" w:rsidRPr="00CB50EF" w:rsidRDefault="005D317C" w:rsidP="00722582">
      <w:pPr>
        <w:pStyle w:val="ListParagraph"/>
        <w:numPr>
          <w:ilvl w:val="0"/>
          <w:numId w:val="3"/>
        </w:numPr>
        <w:spacing w:before="180" w:after="0"/>
        <w:jc w:val="both"/>
        <w:rPr>
          <w:b/>
          <w:bCs/>
          <w:i/>
          <w:iCs/>
          <w:lang w:eastAsia="ko-KR"/>
        </w:rPr>
      </w:pPr>
      <w:r w:rsidRPr="00CB50EF">
        <w:rPr>
          <w:rFonts w:eastAsia="SimSun"/>
          <w:b/>
          <w:bCs/>
          <w:i/>
          <w:iCs/>
          <w:lang w:eastAsia="zh-CN"/>
        </w:rPr>
        <w:t xml:space="preserve">In scenarios, </w:t>
      </w:r>
      <w:r w:rsidR="009373BF" w:rsidRPr="00CB50EF">
        <w:rPr>
          <w:rFonts w:eastAsia="SimSun"/>
          <w:b/>
          <w:bCs/>
          <w:i/>
          <w:iCs/>
          <w:lang w:eastAsia="zh-CN"/>
        </w:rPr>
        <w:t xml:space="preserve">where the UE distribution can be modelled by UE clusters </w:t>
      </w:r>
      <w:r w:rsidR="009373BF" w:rsidRPr="00CB50EF">
        <w:rPr>
          <w:rFonts w:eastAsia="SimSun"/>
          <w:b/>
          <w:bCs/>
          <w:i/>
          <w:iCs/>
          <w:lang w:eastAsia="zh-CN"/>
        </w:rPr>
        <w:fldChar w:fldCharType="begin"/>
      </w:r>
      <w:r w:rsidR="009373BF" w:rsidRPr="00CB50EF">
        <w:rPr>
          <w:rFonts w:eastAsia="SimSun"/>
          <w:b/>
          <w:bCs/>
          <w:i/>
          <w:iCs/>
          <w:lang w:eastAsia="zh-CN"/>
        </w:rPr>
        <w:instrText xml:space="preserve"> REF _Ref102015885 \n \h  \* MERGEFORMAT </w:instrText>
      </w:r>
      <w:r w:rsidR="009373BF" w:rsidRPr="00CB50EF">
        <w:rPr>
          <w:rFonts w:eastAsia="SimSun"/>
          <w:b/>
          <w:bCs/>
          <w:i/>
          <w:iCs/>
          <w:lang w:eastAsia="zh-CN"/>
        </w:rPr>
      </w:r>
      <w:r w:rsidR="009373BF" w:rsidRPr="00CB50EF">
        <w:rPr>
          <w:rFonts w:eastAsia="SimSun"/>
          <w:b/>
          <w:bCs/>
          <w:i/>
          <w:iCs/>
          <w:lang w:eastAsia="zh-CN"/>
        </w:rPr>
        <w:fldChar w:fldCharType="separate"/>
      </w:r>
      <w:r w:rsidR="00CB50EF" w:rsidRPr="00CB50EF">
        <w:rPr>
          <w:rFonts w:eastAsia="SimSun"/>
          <w:b/>
          <w:bCs/>
          <w:i/>
          <w:iCs/>
          <w:lang w:eastAsia="zh-CN"/>
        </w:rPr>
        <w:t>[3]</w:t>
      </w:r>
      <w:r w:rsidR="009373BF" w:rsidRPr="00CB50EF">
        <w:rPr>
          <w:rFonts w:eastAsia="SimSun"/>
          <w:b/>
          <w:bCs/>
          <w:i/>
          <w:iCs/>
          <w:lang w:eastAsia="zh-CN"/>
        </w:rPr>
        <w:fldChar w:fldCharType="end"/>
      </w:r>
      <w:r w:rsidR="009373BF" w:rsidRPr="00CB50EF">
        <w:rPr>
          <w:rFonts w:eastAsia="SimSun"/>
          <w:b/>
          <w:bCs/>
          <w:i/>
          <w:iCs/>
          <w:lang w:eastAsia="zh-CN"/>
        </w:rPr>
        <w:t>, a single member of such a cluster supporting CLI measurement may be able to identify other members of the cluster and represent the cluster in UE-UE CLI measurement with respect to measuring other UEs.</w:t>
      </w:r>
    </w:p>
    <w:p w14:paraId="49EFEB5D" w14:textId="16954A27" w:rsidR="00722582" w:rsidRDefault="00564632">
      <w:pPr>
        <w:pStyle w:val="ListParagraph"/>
        <w:numPr>
          <w:ilvl w:val="0"/>
          <w:numId w:val="27"/>
        </w:numPr>
        <w:spacing w:before="180" w:after="0"/>
        <w:jc w:val="both"/>
        <w:rPr>
          <w:rFonts w:eastAsia="SimSun"/>
          <w:b/>
          <w:bCs/>
          <w:i/>
          <w:iCs/>
          <w:lang w:eastAsia="zh-CN"/>
        </w:rPr>
      </w:pPr>
      <w:r w:rsidRPr="000A77FC">
        <w:rPr>
          <w:rFonts w:eastAsia="SimSun"/>
          <w:b/>
          <w:bCs/>
          <w:i/>
          <w:iCs/>
          <w:lang w:eastAsia="zh-CN"/>
        </w:rPr>
        <w:t>Assess</w:t>
      </w:r>
      <w:r w:rsidR="0040382D" w:rsidRPr="000A77FC">
        <w:rPr>
          <w:rFonts w:eastAsia="SimSun"/>
          <w:b/>
          <w:bCs/>
          <w:i/>
          <w:iCs/>
          <w:lang w:eastAsia="zh-CN"/>
        </w:rPr>
        <w:t xml:space="preserve"> the ability for the network to be aware of the proximity between </w:t>
      </w:r>
      <w:r w:rsidR="0040382D">
        <w:rPr>
          <w:rFonts w:eastAsia="SimSun"/>
          <w:b/>
          <w:bCs/>
          <w:i/>
          <w:iCs/>
          <w:lang w:eastAsia="zh-CN"/>
        </w:rPr>
        <w:t xml:space="preserve">“legacy” UE1 and “CLI-measurement capable” UE2, </w:t>
      </w:r>
      <w:proofErr w:type="gramStart"/>
      <w:r w:rsidR="0040382D">
        <w:rPr>
          <w:rFonts w:eastAsia="SimSun"/>
          <w:b/>
          <w:bCs/>
          <w:i/>
          <w:iCs/>
          <w:lang w:eastAsia="zh-CN"/>
        </w:rPr>
        <w:t>in order to</w:t>
      </w:r>
      <w:proofErr w:type="gramEnd"/>
      <w:r w:rsidR="0040382D">
        <w:rPr>
          <w:rFonts w:eastAsia="SimSun"/>
          <w:b/>
          <w:bCs/>
          <w:i/>
          <w:iCs/>
          <w:lang w:eastAsia="zh-CN"/>
        </w:rPr>
        <w:t xml:space="preserve"> minimise inter-UE interference from UE2 to UE1.</w:t>
      </w:r>
    </w:p>
    <w:p w14:paraId="75D77ABA" w14:textId="4E2F4BA0" w:rsidR="00E45324" w:rsidRPr="00CB50EF" w:rsidRDefault="00E45324" w:rsidP="00E45324">
      <w:pPr>
        <w:pStyle w:val="Heading1"/>
      </w:pPr>
      <w:r>
        <w:t>Conclusions</w:t>
      </w:r>
      <w:r w:rsidRPr="00CB50EF">
        <w:t xml:space="preserve"> </w:t>
      </w:r>
    </w:p>
    <w:p w14:paraId="5BC631BF" w14:textId="2719CEFE" w:rsidR="00E45324" w:rsidRPr="000A77FC" w:rsidRDefault="00E45324" w:rsidP="000A77FC">
      <w:pPr>
        <w:spacing w:after="120" w:line="276" w:lineRule="auto"/>
        <w:jc w:val="both"/>
        <w:rPr>
          <w:rFonts w:eastAsia="SimSun"/>
          <w:lang w:val="en-US"/>
        </w:rPr>
      </w:pPr>
      <w:r w:rsidRPr="004F214A">
        <w:rPr>
          <w:rFonts w:eastAsia="SimSun" w:hint="eastAsia"/>
          <w:lang w:val="en-US"/>
        </w:rPr>
        <w:t xml:space="preserve">In this contribution, </w:t>
      </w:r>
      <w:r>
        <w:rPr>
          <w:rFonts w:eastAsia="SimSun" w:hint="eastAsia"/>
          <w:lang w:eastAsia="zh-CN"/>
        </w:rPr>
        <w:t>we</w:t>
      </w:r>
      <w:r>
        <w:rPr>
          <w:rFonts w:eastAsia="SimSun"/>
          <w:lang w:eastAsia="zh-CN"/>
        </w:rPr>
        <w:t xml:space="preserve"> discuss</w:t>
      </w:r>
      <w:r w:rsidR="007862A3">
        <w:rPr>
          <w:rFonts w:eastAsia="SimSun"/>
          <w:lang w:eastAsia="zh-CN"/>
        </w:rPr>
        <w:t>ed</w:t>
      </w:r>
      <w:r w:rsidR="007862A3" w:rsidRPr="00CB50EF">
        <w:rPr>
          <w:rFonts w:eastAsia="SimSun"/>
          <w:color w:val="000000" w:themeColor="text1"/>
          <w:lang w:eastAsia="zh-CN"/>
        </w:rPr>
        <w:t xml:space="preserve"> the relevant sub-band layouts and SBFD specific issues that arise in addition to the ones that are common with DTDD (</w:t>
      </w:r>
      <w:r w:rsidR="007862A3" w:rsidRPr="00CB50EF">
        <w:rPr>
          <w:rFonts w:eastAsia="SimSun"/>
          <w:color w:val="000000" w:themeColor="text1"/>
          <w:lang w:eastAsia="zh-CN"/>
        </w:rPr>
        <w:fldChar w:fldCharType="begin"/>
      </w:r>
      <w:r w:rsidR="007862A3" w:rsidRPr="00CB50EF">
        <w:rPr>
          <w:rFonts w:eastAsia="SimSun"/>
          <w:color w:val="000000" w:themeColor="text1"/>
          <w:lang w:eastAsia="zh-CN"/>
        </w:rPr>
        <w:instrText xml:space="preserve"> REF _Ref102014421 \n \h </w:instrText>
      </w:r>
      <w:r w:rsidR="007862A3" w:rsidRPr="00CB50EF">
        <w:rPr>
          <w:rFonts w:eastAsia="SimSun"/>
          <w:color w:val="000000" w:themeColor="text1"/>
          <w:lang w:eastAsia="zh-CN"/>
        </w:rPr>
      </w:r>
      <w:r w:rsidR="007862A3" w:rsidRPr="00CB50EF">
        <w:rPr>
          <w:rFonts w:eastAsia="SimSun"/>
          <w:color w:val="000000" w:themeColor="text1"/>
          <w:lang w:eastAsia="zh-CN"/>
        </w:rPr>
        <w:fldChar w:fldCharType="separate"/>
      </w:r>
      <w:r w:rsidR="007862A3" w:rsidRPr="00CB50EF">
        <w:rPr>
          <w:rFonts w:eastAsia="SimSun"/>
          <w:color w:val="000000" w:themeColor="text1"/>
          <w:lang w:eastAsia="zh-CN"/>
        </w:rPr>
        <w:t>[2]</w:t>
      </w:r>
      <w:r w:rsidR="007862A3" w:rsidRPr="00CB50EF">
        <w:rPr>
          <w:rFonts w:eastAsia="SimSun"/>
          <w:color w:val="000000" w:themeColor="text1"/>
          <w:lang w:eastAsia="zh-CN"/>
        </w:rPr>
        <w:fldChar w:fldCharType="end"/>
      </w:r>
      <w:r w:rsidR="007862A3" w:rsidRPr="00CB50EF">
        <w:rPr>
          <w:rFonts w:eastAsia="SimSun"/>
          <w:color w:val="000000" w:themeColor="text1"/>
          <w:lang w:eastAsia="zh-CN"/>
        </w:rPr>
        <w:t>), and provide</w:t>
      </w:r>
      <w:r w:rsidR="007862A3">
        <w:rPr>
          <w:rFonts w:eastAsia="SimSun"/>
          <w:color w:val="000000" w:themeColor="text1"/>
          <w:lang w:eastAsia="zh-CN"/>
        </w:rPr>
        <w:t>d</w:t>
      </w:r>
      <w:r w:rsidR="007862A3" w:rsidRPr="00CB50EF">
        <w:rPr>
          <w:rFonts w:eastAsia="SimSun"/>
          <w:color w:val="000000" w:themeColor="text1"/>
          <w:lang w:eastAsia="zh-CN"/>
        </w:rPr>
        <w:t xml:space="preserve"> a set of proposals on UE configuration and UE-UE CLI handling</w:t>
      </w:r>
      <w:r w:rsidR="007862A3">
        <w:rPr>
          <w:rFonts w:eastAsia="SimSun"/>
          <w:color w:val="000000" w:themeColor="text1"/>
          <w:lang w:eastAsia="zh-CN"/>
        </w:rPr>
        <w:t>;</w:t>
      </w:r>
      <w:r>
        <w:rPr>
          <w:rFonts w:eastAsia="SimSun" w:hint="eastAsia"/>
          <w:lang w:eastAsia="zh-CN"/>
        </w:rPr>
        <w:t xml:space="preserve"> and we have the </w:t>
      </w:r>
      <w:r>
        <w:rPr>
          <w:rFonts w:eastAsia="SimSun"/>
          <w:lang w:eastAsia="zh-CN"/>
        </w:rPr>
        <w:t>following</w:t>
      </w:r>
      <w:r>
        <w:rPr>
          <w:rFonts w:eastAsia="SimSun" w:hint="eastAsia"/>
          <w:lang w:eastAsia="zh-CN"/>
        </w:rPr>
        <w:t xml:space="preserve"> </w:t>
      </w:r>
      <w:r>
        <w:rPr>
          <w:rFonts w:eastAsia="SimSun"/>
          <w:lang w:eastAsia="zh-CN"/>
        </w:rPr>
        <w:t>observations</w:t>
      </w:r>
      <w:r>
        <w:rPr>
          <w:rFonts w:eastAsia="SimSun" w:hint="eastAsia"/>
          <w:lang w:eastAsia="zh-CN"/>
        </w:rPr>
        <w:t xml:space="preserve"> and proposal</w:t>
      </w:r>
      <w:r>
        <w:rPr>
          <w:rFonts w:eastAsia="SimSun"/>
          <w:lang w:eastAsia="zh-CN"/>
        </w:rPr>
        <w:t>s</w:t>
      </w:r>
      <w:r>
        <w:rPr>
          <w:rFonts w:eastAsia="SimSun"/>
          <w:lang w:val="en-US"/>
        </w:rPr>
        <w:t>:</w:t>
      </w:r>
    </w:p>
    <w:p w14:paraId="7E9831DA" w14:textId="77777777" w:rsidR="00E45324" w:rsidRPr="00CB50EF" w:rsidRDefault="00E45324" w:rsidP="000A77FC">
      <w:pPr>
        <w:pStyle w:val="ListParagraph"/>
        <w:numPr>
          <w:ilvl w:val="0"/>
          <w:numId w:val="28"/>
        </w:numPr>
        <w:spacing w:before="180" w:after="0"/>
        <w:jc w:val="both"/>
        <w:rPr>
          <w:b/>
          <w:bCs/>
          <w:i/>
          <w:iCs/>
          <w:lang w:eastAsia="ko-KR"/>
        </w:rPr>
      </w:pPr>
      <w:r w:rsidRPr="00CB50EF">
        <w:rPr>
          <w:rFonts w:eastAsia="SimSun"/>
          <w:b/>
          <w:bCs/>
          <w:i/>
          <w:iCs/>
          <w:lang w:eastAsia="zh-CN"/>
        </w:rPr>
        <w:t xml:space="preserve">SBFD </w:t>
      </w:r>
      <w:r>
        <w:rPr>
          <w:rFonts w:eastAsia="SimSun"/>
          <w:b/>
          <w:bCs/>
          <w:i/>
          <w:iCs/>
          <w:lang w:eastAsia="zh-CN"/>
        </w:rPr>
        <w:t>may</w:t>
      </w:r>
      <w:r w:rsidRPr="00CB50EF">
        <w:rPr>
          <w:rFonts w:eastAsia="SimSun"/>
          <w:b/>
          <w:bCs/>
          <w:i/>
          <w:iCs/>
          <w:lang w:eastAsia="zh-CN"/>
        </w:rPr>
        <w:t xml:space="preserve"> further support improvements to user experience </w:t>
      </w:r>
      <w:r>
        <w:rPr>
          <w:rFonts w:eastAsia="SimSun"/>
          <w:b/>
          <w:bCs/>
          <w:i/>
          <w:iCs/>
          <w:lang w:eastAsia="zh-CN"/>
        </w:rPr>
        <w:t xml:space="preserve">beyond dynamic TDD </w:t>
      </w:r>
      <w:r w:rsidRPr="00CB50EF">
        <w:rPr>
          <w:rFonts w:eastAsia="SimSun"/>
          <w:b/>
          <w:bCs/>
          <w:i/>
          <w:iCs/>
          <w:lang w:eastAsia="zh-CN"/>
        </w:rPr>
        <w:t>by:</w:t>
      </w:r>
    </w:p>
    <w:p w14:paraId="2FBD73FA" w14:textId="77777777" w:rsidR="00E45324" w:rsidRPr="00CB50EF" w:rsidRDefault="00E45324" w:rsidP="00E45324">
      <w:pPr>
        <w:pStyle w:val="ListParagraph"/>
        <w:numPr>
          <w:ilvl w:val="0"/>
          <w:numId w:val="20"/>
        </w:numPr>
        <w:spacing w:before="180" w:after="0"/>
        <w:jc w:val="both"/>
        <w:textAlignment w:val="center"/>
        <w:rPr>
          <w:rFonts w:eastAsia="SimSun"/>
          <w:b/>
          <w:bCs/>
          <w:i/>
          <w:iCs/>
          <w:lang w:eastAsia="zh-CN"/>
        </w:rPr>
      </w:pPr>
      <w:r w:rsidRPr="00CB50EF">
        <w:rPr>
          <w:rFonts w:eastAsia="SimSun"/>
          <w:b/>
          <w:bCs/>
          <w:i/>
          <w:iCs/>
          <w:lang w:eastAsia="zh-CN"/>
        </w:rPr>
        <w:t xml:space="preserve">providing </w:t>
      </w:r>
      <w:r>
        <w:rPr>
          <w:rFonts w:eastAsia="SimSun"/>
          <w:b/>
          <w:bCs/>
          <w:i/>
          <w:iCs/>
          <w:lang w:eastAsia="zh-CN"/>
        </w:rPr>
        <w:t xml:space="preserve">additional practical </w:t>
      </w:r>
      <w:r w:rsidRPr="00CB50EF">
        <w:rPr>
          <w:rFonts w:eastAsia="SimSun"/>
          <w:b/>
          <w:bCs/>
          <w:i/>
          <w:iCs/>
          <w:lang w:eastAsia="zh-CN"/>
        </w:rPr>
        <w:t xml:space="preserve">UL </w:t>
      </w:r>
      <w:r>
        <w:rPr>
          <w:rFonts w:eastAsia="SimSun"/>
          <w:b/>
          <w:bCs/>
          <w:i/>
          <w:iCs/>
          <w:lang w:eastAsia="zh-CN"/>
        </w:rPr>
        <w:t>resources in time-domain</w:t>
      </w:r>
    </w:p>
    <w:p w14:paraId="12171A5C" w14:textId="77777777" w:rsidR="00E45324" w:rsidRPr="00CB50EF" w:rsidRDefault="00E45324" w:rsidP="00E45324">
      <w:pPr>
        <w:pStyle w:val="ListParagraph"/>
        <w:numPr>
          <w:ilvl w:val="0"/>
          <w:numId w:val="20"/>
        </w:numPr>
        <w:spacing w:before="180" w:after="0"/>
        <w:jc w:val="both"/>
        <w:textAlignment w:val="center"/>
        <w:rPr>
          <w:rFonts w:eastAsia="SimSun"/>
          <w:b/>
          <w:bCs/>
          <w:i/>
          <w:iCs/>
          <w:lang w:eastAsia="zh-CN"/>
        </w:rPr>
      </w:pPr>
      <w:r>
        <w:rPr>
          <w:rFonts w:eastAsia="SimSun"/>
          <w:b/>
          <w:bCs/>
          <w:i/>
          <w:iCs/>
          <w:lang w:eastAsia="zh-CN"/>
        </w:rPr>
        <w:t xml:space="preserve">potentially </w:t>
      </w:r>
      <w:r w:rsidRPr="00CB50EF">
        <w:rPr>
          <w:rFonts w:eastAsia="SimSun"/>
          <w:b/>
          <w:bCs/>
          <w:i/>
          <w:iCs/>
          <w:lang w:eastAsia="zh-CN"/>
        </w:rPr>
        <w:t>limiting adjacent channel interferences by align</w:t>
      </w:r>
      <w:r>
        <w:rPr>
          <w:rFonts w:eastAsia="SimSun"/>
          <w:b/>
          <w:bCs/>
          <w:i/>
          <w:iCs/>
          <w:lang w:eastAsia="zh-CN"/>
        </w:rPr>
        <w:t>ing</w:t>
      </w:r>
      <w:r w:rsidRPr="00CB50EF">
        <w:rPr>
          <w:rFonts w:eastAsia="SimSun"/>
          <w:b/>
          <w:bCs/>
          <w:i/>
          <w:iCs/>
          <w:lang w:eastAsia="zh-CN"/>
        </w:rPr>
        <w:t xml:space="preserve"> link directions</w:t>
      </w:r>
      <w:r>
        <w:rPr>
          <w:rFonts w:eastAsia="SimSun"/>
          <w:b/>
          <w:bCs/>
          <w:i/>
          <w:iCs/>
          <w:lang w:eastAsia="zh-CN"/>
        </w:rPr>
        <w:t xml:space="preserve"> (per slot)</w:t>
      </w:r>
      <w:r w:rsidRPr="00CB50EF">
        <w:rPr>
          <w:rFonts w:eastAsia="SimSun"/>
          <w:b/>
          <w:bCs/>
          <w:i/>
          <w:iCs/>
          <w:lang w:eastAsia="zh-CN"/>
        </w:rPr>
        <w:t xml:space="preserve"> near the channel edge</w:t>
      </w:r>
      <w:r>
        <w:rPr>
          <w:rFonts w:eastAsia="SimSun"/>
          <w:b/>
          <w:bCs/>
          <w:i/>
          <w:iCs/>
          <w:lang w:eastAsia="zh-CN"/>
        </w:rPr>
        <w:t xml:space="preserve">, </w:t>
      </w:r>
      <w:r w:rsidRPr="000A77FC">
        <w:rPr>
          <w:rFonts w:eastAsia="SimSun"/>
          <w:b/>
          <w:bCs/>
          <w:i/>
          <w:iCs/>
          <w:lang w:eastAsia="zh-CN"/>
        </w:rPr>
        <w:t>whilst allowing non-alignment away from the channel edge</w:t>
      </w:r>
      <w:r>
        <w:rPr>
          <w:rFonts w:eastAsia="SimSun"/>
          <w:b/>
          <w:bCs/>
          <w:i/>
          <w:iCs/>
          <w:lang w:eastAsia="zh-CN"/>
        </w:rPr>
        <w:t xml:space="preserve"> </w:t>
      </w:r>
      <w:r w:rsidRPr="00CB50EF">
        <w:rPr>
          <w:rFonts w:eastAsia="SimSun"/>
          <w:lang w:eastAsia="zh-CN"/>
        </w:rPr>
        <w:t xml:space="preserve"> </w:t>
      </w:r>
    </w:p>
    <w:p w14:paraId="1B5AFB6A" w14:textId="77777777" w:rsidR="00E45324" w:rsidRPr="00CB50EF" w:rsidRDefault="00E45324" w:rsidP="000A77FC">
      <w:pPr>
        <w:pStyle w:val="ListParagraph"/>
        <w:numPr>
          <w:ilvl w:val="0"/>
          <w:numId w:val="29"/>
        </w:numPr>
        <w:spacing w:before="180" w:after="0"/>
        <w:rPr>
          <w:b/>
          <w:i/>
          <w:lang w:eastAsia="ko-KR"/>
        </w:rPr>
      </w:pPr>
      <w:r w:rsidRPr="00CB50EF">
        <w:rPr>
          <w:b/>
          <w:i/>
          <w:lang w:eastAsia="ko-KR"/>
        </w:rPr>
        <w:t>For SBFD, UL sub</w:t>
      </w:r>
      <w:r>
        <w:rPr>
          <w:b/>
          <w:i/>
          <w:lang w:eastAsia="ko-KR"/>
        </w:rPr>
        <w:t>-</w:t>
      </w:r>
      <w:r w:rsidRPr="00CB50EF">
        <w:rPr>
          <w:b/>
          <w:i/>
          <w:lang w:eastAsia="ko-KR"/>
        </w:rPr>
        <w:t>bands are assumed in DL slots.</w:t>
      </w:r>
      <w:r w:rsidRPr="00CB50EF">
        <w:rPr>
          <w:b/>
          <w:bCs/>
          <w:i/>
          <w:iCs/>
          <w:lang w:eastAsia="ko-KR"/>
        </w:rPr>
        <w:t xml:space="preserve"> </w:t>
      </w:r>
      <w:r w:rsidRPr="00CB50EF">
        <w:rPr>
          <w:rFonts w:eastAsia="SimSun"/>
          <w:b/>
          <w:bCs/>
          <w:i/>
          <w:iCs/>
          <w:lang w:eastAsia="zh-CN"/>
        </w:rPr>
        <w:t>Sub</w:t>
      </w:r>
      <w:r>
        <w:rPr>
          <w:rFonts w:eastAsia="SimSun"/>
          <w:b/>
          <w:bCs/>
          <w:i/>
          <w:iCs/>
          <w:lang w:eastAsia="zh-CN"/>
        </w:rPr>
        <w:t>-</w:t>
      </w:r>
      <w:r w:rsidRPr="00CB50EF">
        <w:rPr>
          <w:rFonts w:eastAsia="SimSun"/>
          <w:b/>
          <w:bCs/>
          <w:i/>
          <w:iCs/>
          <w:lang w:eastAsia="zh-CN"/>
        </w:rPr>
        <w:t>band layouts with the UL sub</w:t>
      </w:r>
      <w:r>
        <w:rPr>
          <w:rFonts w:eastAsia="SimSun"/>
          <w:b/>
          <w:bCs/>
          <w:i/>
          <w:iCs/>
          <w:lang w:eastAsia="zh-CN"/>
        </w:rPr>
        <w:t>-</w:t>
      </w:r>
      <w:r w:rsidRPr="00CB50EF">
        <w:rPr>
          <w:rFonts w:eastAsia="SimSun"/>
          <w:b/>
          <w:bCs/>
          <w:i/>
          <w:iCs/>
          <w:lang w:eastAsia="zh-CN"/>
        </w:rPr>
        <w:t>band at the cent</w:t>
      </w:r>
      <w:r>
        <w:rPr>
          <w:rFonts w:eastAsia="SimSun"/>
          <w:b/>
          <w:bCs/>
          <w:i/>
          <w:iCs/>
          <w:lang w:eastAsia="zh-CN"/>
        </w:rPr>
        <w:t>re</w:t>
      </w:r>
      <w:r w:rsidRPr="00CB50EF">
        <w:rPr>
          <w:rFonts w:eastAsia="SimSun"/>
          <w:b/>
          <w:bCs/>
          <w:i/>
          <w:iCs/>
          <w:lang w:eastAsia="zh-CN"/>
        </w:rPr>
        <w:t xml:space="preserve"> of the network channel and on the edge can be both considered.</w:t>
      </w:r>
    </w:p>
    <w:p w14:paraId="0C6BC9A2" w14:textId="77777777" w:rsidR="00E45324" w:rsidRPr="00CB50EF" w:rsidRDefault="00E45324" w:rsidP="000A77FC">
      <w:pPr>
        <w:pStyle w:val="ListParagraph"/>
        <w:numPr>
          <w:ilvl w:val="0"/>
          <w:numId w:val="29"/>
        </w:numPr>
        <w:spacing w:before="180" w:after="0"/>
        <w:rPr>
          <w:b/>
          <w:i/>
          <w:lang w:eastAsia="ko-KR"/>
        </w:rPr>
      </w:pPr>
      <w:r w:rsidRPr="00CB50EF">
        <w:rPr>
          <w:b/>
          <w:i/>
          <w:lang w:eastAsia="ko-KR"/>
        </w:rPr>
        <w:t>DL sub</w:t>
      </w:r>
      <w:r>
        <w:rPr>
          <w:b/>
          <w:i/>
          <w:lang w:eastAsia="ko-KR"/>
        </w:rPr>
        <w:t>-</w:t>
      </w:r>
      <w:r w:rsidRPr="00CB50EF">
        <w:rPr>
          <w:b/>
          <w:i/>
          <w:lang w:eastAsia="ko-KR"/>
        </w:rPr>
        <w:t>bands in UL slots are not considered for SBFD scheme.</w:t>
      </w:r>
    </w:p>
    <w:p w14:paraId="5592E76C" w14:textId="77777777" w:rsidR="00E45324" w:rsidRPr="00CB50EF" w:rsidRDefault="00E45324" w:rsidP="000A77FC">
      <w:pPr>
        <w:pStyle w:val="ListParagraph"/>
        <w:numPr>
          <w:ilvl w:val="0"/>
          <w:numId w:val="31"/>
        </w:numPr>
        <w:spacing w:before="180" w:after="0"/>
        <w:rPr>
          <w:b/>
          <w:bCs/>
          <w:i/>
          <w:iCs/>
          <w:lang w:eastAsia="ko-KR"/>
        </w:rPr>
      </w:pPr>
      <w:r w:rsidRPr="00CB50EF">
        <w:rPr>
          <w:rFonts w:eastAsia="SimSun"/>
          <w:b/>
          <w:bCs/>
          <w:i/>
          <w:iCs/>
          <w:lang w:eastAsia="zh-CN"/>
        </w:rPr>
        <w:t xml:space="preserve">The study of SBFD operation should consider the following two UE configuration options: </w:t>
      </w:r>
    </w:p>
    <w:p w14:paraId="7FC4FF4F" w14:textId="77777777" w:rsidR="00E45324" w:rsidRPr="00CB50EF" w:rsidRDefault="00E45324" w:rsidP="00E45324">
      <w:pPr>
        <w:pStyle w:val="ListParagraph"/>
        <w:numPr>
          <w:ilvl w:val="0"/>
          <w:numId w:val="23"/>
        </w:numPr>
        <w:spacing w:before="180" w:after="0"/>
        <w:rPr>
          <w:b/>
          <w:bCs/>
          <w:i/>
          <w:iCs/>
          <w:lang w:eastAsia="ko-KR"/>
        </w:rPr>
      </w:pPr>
      <w:r w:rsidRPr="00CB50EF">
        <w:rPr>
          <w:b/>
          <w:bCs/>
          <w:i/>
          <w:iCs/>
          <w:lang w:eastAsia="ko-KR"/>
        </w:rPr>
        <w:t>BWP overlapping across sub</w:t>
      </w:r>
      <w:r>
        <w:rPr>
          <w:b/>
          <w:bCs/>
          <w:i/>
          <w:iCs/>
          <w:lang w:eastAsia="ko-KR"/>
        </w:rPr>
        <w:t>-</w:t>
      </w:r>
      <w:r w:rsidRPr="00CB50EF">
        <w:rPr>
          <w:b/>
          <w:bCs/>
          <w:i/>
          <w:iCs/>
          <w:lang w:eastAsia="ko-KR"/>
        </w:rPr>
        <w:t>bands</w:t>
      </w:r>
    </w:p>
    <w:p w14:paraId="150BBE82" w14:textId="0BD73FC9" w:rsidR="00E45324" w:rsidRPr="000A77FC" w:rsidRDefault="00E45324" w:rsidP="000A77FC">
      <w:pPr>
        <w:pStyle w:val="ListParagraph"/>
        <w:numPr>
          <w:ilvl w:val="0"/>
          <w:numId w:val="23"/>
        </w:numPr>
        <w:spacing w:before="180" w:after="0"/>
        <w:rPr>
          <w:b/>
          <w:bCs/>
          <w:i/>
          <w:iCs/>
          <w:lang w:eastAsia="ko-KR"/>
        </w:rPr>
      </w:pPr>
      <w:r w:rsidRPr="00CB50EF">
        <w:rPr>
          <w:b/>
          <w:bCs/>
          <w:i/>
          <w:iCs/>
        </w:rPr>
        <w:t>UE channel bandwidths and BWPs confined within sub-bands</w:t>
      </w:r>
    </w:p>
    <w:p w14:paraId="64E4D1EB" w14:textId="77777777" w:rsidR="00E45324" w:rsidRPr="00CB50EF" w:rsidRDefault="00E45324" w:rsidP="000A77FC">
      <w:pPr>
        <w:pStyle w:val="ListParagraph"/>
        <w:numPr>
          <w:ilvl w:val="0"/>
          <w:numId w:val="32"/>
        </w:numPr>
        <w:spacing w:before="180" w:after="0"/>
        <w:jc w:val="both"/>
        <w:rPr>
          <w:b/>
          <w:bCs/>
          <w:i/>
          <w:iCs/>
          <w:lang w:eastAsia="ko-KR"/>
        </w:rPr>
      </w:pPr>
      <w:r w:rsidRPr="00CB50EF">
        <w:rPr>
          <w:rFonts w:eastAsia="SimSun"/>
          <w:b/>
          <w:bCs/>
          <w:i/>
          <w:iCs/>
          <w:lang w:eastAsia="zh-CN"/>
        </w:rPr>
        <w:t>Since SRS-RSRP characterizes the coupling between a UE-UE pair, the reported value can be used in two scenarios with reciprocal roles of victim and aggressor between these two UEs.</w:t>
      </w:r>
    </w:p>
    <w:p w14:paraId="784968D6" w14:textId="77777777" w:rsidR="00E45324" w:rsidRPr="00CB50EF" w:rsidRDefault="00E45324" w:rsidP="000A77FC">
      <w:pPr>
        <w:pStyle w:val="ListParagraph"/>
        <w:numPr>
          <w:ilvl w:val="0"/>
          <w:numId w:val="32"/>
        </w:numPr>
        <w:spacing w:before="180" w:after="0"/>
        <w:jc w:val="both"/>
        <w:rPr>
          <w:b/>
          <w:bCs/>
          <w:i/>
          <w:iCs/>
          <w:lang w:eastAsia="ko-KR"/>
        </w:rPr>
      </w:pPr>
      <w:r w:rsidRPr="00CB50EF">
        <w:rPr>
          <w:rFonts w:eastAsia="SimSun"/>
          <w:b/>
          <w:bCs/>
          <w:i/>
          <w:iCs/>
          <w:lang w:eastAsia="zh-CN"/>
        </w:rPr>
        <w:t>When a UE having CLI-measurement capability is transmitting, the performance of legacy UEs does not get jeopardized inadvertently, because the scheduler is able to gather respective SRS-RSRP data from the aggressor beforehand.</w:t>
      </w:r>
    </w:p>
    <w:p w14:paraId="3347D48D" w14:textId="77777777" w:rsidR="00E45324" w:rsidRPr="00CB50EF" w:rsidRDefault="00E45324" w:rsidP="000A77FC">
      <w:pPr>
        <w:pStyle w:val="ListParagraph"/>
        <w:numPr>
          <w:ilvl w:val="0"/>
          <w:numId w:val="32"/>
        </w:numPr>
        <w:spacing w:before="180" w:after="0"/>
        <w:jc w:val="both"/>
        <w:rPr>
          <w:b/>
          <w:bCs/>
          <w:i/>
          <w:iCs/>
          <w:lang w:eastAsia="ko-KR"/>
        </w:rPr>
      </w:pPr>
      <w:r w:rsidRPr="00CB50EF">
        <w:rPr>
          <w:rFonts w:eastAsia="SimSun"/>
          <w:b/>
          <w:bCs/>
          <w:i/>
          <w:iCs/>
          <w:lang w:eastAsia="zh-CN"/>
        </w:rPr>
        <w:t xml:space="preserve">In scenarios, where the UE distribution can be modelled by UE clusters </w:t>
      </w:r>
      <w:r w:rsidRPr="00CB50EF">
        <w:rPr>
          <w:rFonts w:eastAsia="SimSun"/>
          <w:b/>
          <w:bCs/>
          <w:i/>
          <w:iCs/>
          <w:lang w:eastAsia="zh-CN"/>
        </w:rPr>
        <w:fldChar w:fldCharType="begin"/>
      </w:r>
      <w:r w:rsidRPr="00CB50EF">
        <w:rPr>
          <w:rFonts w:eastAsia="SimSun"/>
          <w:b/>
          <w:bCs/>
          <w:i/>
          <w:iCs/>
          <w:lang w:eastAsia="zh-CN"/>
        </w:rPr>
        <w:instrText xml:space="preserve"> REF _Ref102015885 \n \h  \* MERGEFORMAT </w:instrText>
      </w:r>
      <w:r w:rsidRPr="00CB50EF">
        <w:rPr>
          <w:rFonts w:eastAsia="SimSun"/>
          <w:b/>
          <w:bCs/>
          <w:i/>
          <w:iCs/>
          <w:lang w:eastAsia="zh-CN"/>
        </w:rPr>
      </w:r>
      <w:r w:rsidRPr="00CB50EF">
        <w:rPr>
          <w:rFonts w:eastAsia="SimSun"/>
          <w:b/>
          <w:bCs/>
          <w:i/>
          <w:iCs/>
          <w:lang w:eastAsia="zh-CN"/>
        </w:rPr>
        <w:fldChar w:fldCharType="separate"/>
      </w:r>
      <w:r w:rsidRPr="00CB50EF">
        <w:rPr>
          <w:rFonts w:eastAsia="SimSun"/>
          <w:b/>
          <w:bCs/>
          <w:i/>
          <w:iCs/>
          <w:lang w:eastAsia="zh-CN"/>
        </w:rPr>
        <w:t>[3]</w:t>
      </w:r>
      <w:r w:rsidRPr="00CB50EF">
        <w:rPr>
          <w:rFonts w:eastAsia="SimSun"/>
          <w:b/>
          <w:bCs/>
          <w:i/>
          <w:iCs/>
          <w:lang w:eastAsia="zh-CN"/>
        </w:rPr>
        <w:fldChar w:fldCharType="end"/>
      </w:r>
      <w:r w:rsidRPr="00CB50EF">
        <w:rPr>
          <w:rFonts w:eastAsia="SimSun"/>
          <w:b/>
          <w:bCs/>
          <w:i/>
          <w:iCs/>
          <w:lang w:eastAsia="zh-CN"/>
        </w:rPr>
        <w:t>, a single member of such a cluster supporting CLI measurement may be able to identify other members of the cluster and represent the cluster in UE-UE CLI measurement with respect to measuring other UEs.</w:t>
      </w:r>
    </w:p>
    <w:p w14:paraId="65B1F3F8" w14:textId="77777777" w:rsidR="00E45324" w:rsidRDefault="00E45324" w:rsidP="000A77FC">
      <w:pPr>
        <w:pStyle w:val="ListParagraph"/>
        <w:numPr>
          <w:ilvl w:val="0"/>
          <w:numId w:val="31"/>
        </w:numPr>
        <w:spacing w:before="180" w:after="0"/>
        <w:jc w:val="both"/>
        <w:rPr>
          <w:rFonts w:eastAsia="SimSun"/>
          <w:b/>
          <w:bCs/>
          <w:i/>
          <w:iCs/>
          <w:lang w:eastAsia="zh-CN"/>
        </w:rPr>
      </w:pPr>
      <w:r w:rsidRPr="003B404E">
        <w:rPr>
          <w:rFonts w:eastAsia="SimSun"/>
          <w:b/>
          <w:bCs/>
          <w:i/>
          <w:iCs/>
          <w:lang w:eastAsia="zh-CN"/>
        </w:rPr>
        <w:lastRenderedPageBreak/>
        <w:t xml:space="preserve">Assess the ability for the network to be aware of the proximity between </w:t>
      </w:r>
      <w:r>
        <w:rPr>
          <w:rFonts w:eastAsia="SimSun"/>
          <w:b/>
          <w:bCs/>
          <w:i/>
          <w:iCs/>
          <w:lang w:eastAsia="zh-CN"/>
        </w:rPr>
        <w:t xml:space="preserve">“legacy” UE1 and “CLI-measurement capable” UE2, </w:t>
      </w:r>
      <w:proofErr w:type="gramStart"/>
      <w:r>
        <w:rPr>
          <w:rFonts w:eastAsia="SimSun"/>
          <w:b/>
          <w:bCs/>
          <w:i/>
          <w:iCs/>
          <w:lang w:eastAsia="zh-CN"/>
        </w:rPr>
        <w:t>in order to</w:t>
      </w:r>
      <w:proofErr w:type="gramEnd"/>
      <w:r>
        <w:rPr>
          <w:rFonts w:eastAsia="SimSun"/>
          <w:b/>
          <w:bCs/>
          <w:i/>
          <w:iCs/>
          <w:lang w:eastAsia="zh-CN"/>
        </w:rPr>
        <w:t xml:space="preserve"> minimise inter-UE interference from UE2 to UE1.</w:t>
      </w:r>
    </w:p>
    <w:p w14:paraId="2C196282" w14:textId="77777777" w:rsidR="00E45324" w:rsidRPr="000A77FC" w:rsidRDefault="00E45324" w:rsidP="000A77FC">
      <w:pPr>
        <w:spacing w:before="180" w:after="0"/>
        <w:jc w:val="both"/>
        <w:rPr>
          <w:rFonts w:eastAsia="SimSun"/>
          <w:b/>
          <w:bCs/>
          <w:i/>
          <w:iCs/>
          <w:lang w:eastAsia="zh-CN"/>
        </w:rPr>
      </w:pPr>
    </w:p>
    <w:p w14:paraId="6F8983B1" w14:textId="77777777" w:rsidR="00FE5CB0" w:rsidRPr="00CB50EF" w:rsidRDefault="00FE5CB0" w:rsidP="00FE5CB0">
      <w:pPr>
        <w:rPr>
          <w:b/>
          <w:i/>
          <w:lang w:eastAsia="ko-KR"/>
        </w:rPr>
      </w:pPr>
    </w:p>
    <w:p w14:paraId="098E1185" w14:textId="77777777" w:rsidR="00FE5CB0" w:rsidRPr="00CB50EF" w:rsidRDefault="00FE5CB0" w:rsidP="00FE5CB0">
      <w:pPr>
        <w:pStyle w:val="Heading1"/>
        <w:numPr>
          <w:ilvl w:val="0"/>
          <w:numId w:val="1"/>
        </w:numPr>
      </w:pPr>
      <w:r w:rsidRPr="00CB50EF">
        <w:t>References</w:t>
      </w:r>
    </w:p>
    <w:p w14:paraId="2A42C44E" w14:textId="5117ACE7" w:rsidR="00FE5CB0" w:rsidRPr="00CB50EF" w:rsidRDefault="00FE5CB0" w:rsidP="00FE5CB0">
      <w:pPr>
        <w:pStyle w:val="ListParagraph"/>
        <w:numPr>
          <w:ilvl w:val="0"/>
          <w:numId w:val="2"/>
        </w:numPr>
        <w:spacing w:after="0"/>
      </w:pPr>
      <w:bookmarkStart w:id="6" w:name="_Ref47545028"/>
      <w:bookmarkStart w:id="7" w:name="_Ref525898979"/>
      <w:bookmarkStart w:id="8" w:name="_Ref47515866"/>
      <w:bookmarkStart w:id="9" w:name="_Ref521335405"/>
      <w:r w:rsidRPr="00CB50EF">
        <w:t>RP-213591, “New SI: Study on evolution of NR duplex operation”, CMCC, RAN#94e, December 202</w:t>
      </w:r>
      <w:bookmarkEnd w:id="6"/>
      <w:r w:rsidRPr="00CB50EF">
        <w:t>1.</w:t>
      </w:r>
    </w:p>
    <w:p w14:paraId="48E7E091" w14:textId="74B81E47" w:rsidR="00FE5CB0" w:rsidRPr="00CB50EF" w:rsidRDefault="00252359" w:rsidP="00FE5CB0">
      <w:pPr>
        <w:pStyle w:val="ListParagraph"/>
        <w:numPr>
          <w:ilvl w:val="0"/>
          <w:numId w:val="2"/>
        </w:numPr>
        <w:spacing w:after="0"/>
      </w:pPr>
      <w:bookmarkStart w:id="10" w:name="_Ref102014421"/>
      <w:r w:rsidRPr="00CB50EF">
        <w:t>R1-2204723, “</w:t>
      </w:r>
      <w:r w:rsidRPr="00CB50EF">
        <w:rPr>
          <w:lang w:eastAsia="en-GB"/>
        </w:rPr>
        <w:t>Discussion on potential enhancements on dynamic/flexible TDD</w:t>
      </w:r>
      <w:r w:rsidRPr="00CB50EF">
        <w:t xml:space="preserve">”, </w:t>
      </w:r>
      <w:proofErr w:type="spellStart"/>
      <w:r w:rsidR="00356D1D" w:rsidRPr="00CB50EF">
        <w:t>Mediatek</w:t>
      </w:r>
      <w:proofErr w:type="spellEnd"/>
      <w:r w:rsidR="00356D1D" w:rsidRPr="00CB50EF">
        <w:t xml:space="preserve">, RAN1#109, </w:t>
      </w:r>
      <w:r w:rsidRPr="00CB50EF">
        <w:t>May 2022.</w:t>
      </w:r>
      <w:bookmarkEnd w:id="10"/>
    </w:p>
    <w:p w14:paraId="3F543504" w14:textId="68D93701" w:rsidR="00832822" w:rsidRPr="00CB50EF" w:rsidRDefault="00832822" w:rsidP="00832822">
      <w:pPr>
        <w:pStyle w:val="ListParagraph"/>
        <w:numPr>
          <w:ilvl w:val="0"/>
          <w:numId w:val="2"/>
        </w:numPr>
        <w:spacing w:after="0"/>
      </w:pPr>
      <w:bookmarkStart w:id="11" w:name="_Ref102015885"/>
      <w:r w:rsidRPr="00CB50EF">
        <w:t xml:space="preserve">R1-2204721, </w:t>
      </w:r>
      <w:r w:rsidRPr="00CB50EF">
        <w:rPr>
          <w:lang w:eastAsia="en-GB"/>
        </w:rPr>
        <w:t>Deployment scenarios and evaluation methodology for NR duplex evolution”,</w:t>
      </w:r>
      <w:r w:rsidR="00356D1D" w:rsidRPr="00CB50EF">
        <w:t xml:space="preserve"> </w:t>
      </w:r>
      <w:proofErr w:type="spellStart"/>
      <w:r w:rsidR="00356D1D" w:rsidRPr="00CB50EF">
        <w:t>Mediatek</w:t>
      </w:r>
      <w:proofErr w:type="spellEnd"/>
      <w:r w:rsidR="00356D1D" w:rsidRPr="00CB50EF">
        <w:t>, RAN1#109,</w:t>
      </w:r>
      <w:r w:rsidRPr="00CB50EF">
        <w:rPr>
          <w:lang w:eastAsia="en-GB"/>
        </w:rPr>
        <w:t xml:space="preserve"> May 2022.</w:t>
      </w:r>
      <w:bookmarkEnd w:id="11"/>
    </w:p>
    <w:p w14:paraId="34402D58" w14:textId="77777777" w:rsidR="00832822" w:rsidRPr="00CB50EF" w:rsidRDefault="00832822" w:rsidP="00832822">
      <w:pPr>
        <w:pStyle w:val="ListParagraph"/>
        <w:spacing w:after="0"/>
        <w:ind w:left="360"/>
      </w:pPr>
    </w:p>
    <w:bookmarkEnd w:id="7"/>
    <w:bookmarkEnd w:id="8"/>
    <w:bookmarkEnd w:id="9"/>
    <w:p w14:paraId="2C0076E7" w14:textId="28DE46B3" w:rsidR="003962BC" w:rsidRPr="00CB50EF" w:rsidRDefault="003962BC">
      <w:pPr>
        <w:spacing w:after="0"/>
        <w:rPr>
          <w:lang w:eastAsia="zh-TW"/>
        </w:rPr>
      </w:pPr>
    </w:p>
    <w:sectPr w:rsidR="003962BC" w:rsidRPr="00CB50E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067C" w14:textId="77777777" w:rsidR="00291A10" w:rsidRDefault="00291A10">
      <w:r>
        <w:separator/>
      </w:r>
    </w:p>
  </w:endnote>
  <w:endnote w:type="continuationSeparator" w:id="0">
    <w:p w14:paraId="31773443" w14:textId="77777777" w:rsidR="00291A10" w:rsidRDefault="0029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2DC5" w14:textId="77777777" w:rsidR="00291A10" w:rsidRDefault="00291A10">
      <w:r>
        <w:separator/>
      </w:r>
    </w:p>
  </w:footnote>
  <w:footnote w:type="continuationSeparator" w:id="0">
    <w:p w14:paraId="7F651C1A" w14:textId="77777777" w:rsidR="00291A10" w:rsidRDefault="00291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75"/>
    <w:multiLevelType w:val="hybridMultilevel"/>
    <w:tmpl w:val="7EF87566"/>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10100D"/>
    <w:multiLevelType w:val="hybridMultilevel"/>
    <w:tmpl w:val="F404EC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6B201D"/>
    <w:multiLevelType w:val="hybridMultilevel"/>
    <w:tmpl w:val="20803E6C"/>
    <w:lvl w:ilvl="0" w:tplc="267A8BA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932EBA"/>
    <w:multiLevelType w:val="hybridMultilevel"/>
    <w:tmpl w:val="7D7807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57A204F"/>
    <w:multiLevelType w:val="hybridMultilevel"/>
    <w:tmpl w:val="89947A16"/>
    <w:lvl w:ilvl="0" w:tplc="E4DA220C">
      <w:start w:val="1"/>
      <w:numFmt w:val="decimal"/>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5EF1B23"/>
    <w:multiLevelType w:val="hybridMultilevel"/>
    <w:tmpl w:val="9A80C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5C1221"/>
    <w:multiLevelType w:val="hybridMultilevel"/>
    <w:tmpl w:val="18B6646C"/>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bullet"/>
      <w:lvlText w:val=""/>
      <w:lvlJc w:val="left"/>
      <w:pPr>
        <w:ind w:left="360" w:hanging="360"/>
      </w:pPr>
      <w:rPr>
        <w:rFonts w:ascii="Symbol" w:hAnsi="Symbol" w:hint="default"/>
      </w:rPr>
    </w:lvl>
    <w:lvl w:ilvl="2" w:tplc="FFFFFFFF">
      <w:start w:val="1"/>
      <w:numFmt w:val="bullet"/>
      <w:lvlText w:val=""/>
      <w:lvlJc w:val="left"/>
      <w:pPr>
        <w:ind w:left="36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B66BDF"/>
    <w:multiLevelType w:val="hybridMultilevel"/>
    <w:tmpl w:val="5692739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324B2E80"/>
    <w:multiLevelType w:val="hybridMultilevel"/>
    <w:tmpl w:val="52C00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7C6A9B"/>
    <w:multiLevelType w:val="hybridMultilevel"/>
    <w:tmpl w:val="FB7453AA"/>
    <w:lvl w:ilvl="0" w:tplc="5CEAFB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4E4BE6"/>
    <w:multiLevelType w:val="hybridMultilevel"/>
    <w:tmpl w:val="706C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85315"/>
    <w:multiLevelType w:val="hybridMultilevel"/>
    <w:tmpl w:val="0686A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5A20B2B"/>
    <w:multiLevelType w:val="hybridMultilevel"/>
    <w:tmpl w:val="45A09C6C"/>
    <w:lvl w:ilvl="0" w:tplc="B0C0380C">
      <w:start w:val="2"/>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6F03428"/>
    <w:multiLevelType w:val="hybridMultilevel"/>
    <w:tmpl w:val="570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5424F7"/>
    <w:multiLevelType w:val="hybridMultilevel"/>
    <w:tmpl w:val="A5E844B2"/>
    <w:lvl w:ilvl="0" w:tplc="7CB0F444">
      <w:start w:val="3"/>
      <w:numFmt w:val="decimal"/>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0290BF9"/>
    <w:multiLevelType w:val="hybridMultilevel"/>
    <w:tmpl w:val="C94E2AF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2" w15:restartNumberingAfterBreak="0">
    <w:nsid w:val="53860A7B"/>
    <w:multiLevelType w:val="hybridMultilevel"/>
    <w:tmpl w:val="6B8C3A2C"/>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3" w15:restartNumberingAfterBreak="0">
    <w:nsid w:val="53B87AED"/>
    <w:multiLevelType w:val="hybridMultilevel"/>
    <w:tmpl w:val="46D27760"/>
    <w:lvl w:ilvl="0" w:tplc="08090001">
      <w:start w:val="1"/>
      <w:numFmt w:val="bullet"/>
      <w:lvlText w:val=""/>
      <w:lvlJc w:val="left"/>
      <w:pPr>
        <w:ind w:left="923" w:hanging="360"/>
      </w:pPr>
      <w:rPr>
        <w:rFonts w:ascii="Symbol" w:hAnsi="Symbol" w:hint="default"/>
      </w:rPr>
    </w:lvl>
    <w:lvl w:ilvl="1" w:tplc="08090003">
      <w:start w:val="1"/>
      <w:numFmt w:val="bullet"/>
      <w:lvlText w:val="o"/>
      <w:lvlJc w:val="left"/>
      <w:pPr>
        <w:ind w:left="1643" w:hanging="360"/>
      </w:pPr>
      <w:rPr>
        <w:rFonts w:ascii="Courier New" w:hAnsi="Courier New" w:cs="Courier New" w:hint="default"/>
      </w:rPr>
    </w:lvl>
    <w:lvl w:ilvl="2" w:tplc="08090005" w:tentative="1">
      <w:start w:val="1"/>
      <w:numFmt w:val="bullet"/>
      <w:lvlText w:val=""/>
      <w:lvlJc w:val="left"/>
      <w:pPr>
        <w:ind w:left="2363" w:hanging="360"/>
      </w:pPr>
      <w:rPr>
        <w:rFonts w:ascii="Wingdings" w:hAnsi="Wingdings" w:hint="default"/>
      </w:rPr>
    </w:lvl>
    <w:lvl w:ilvl="3" w:tplc="08090001" w:tentative="1">
      <w:start w:val="1"/>
      <w:numFmt w:val="bullet"/>
      <w:lvlText w:val=""/>
      <w:lvlJc w:val="left"/>
      <w:pPr>
        <w:ind w:left="3083" w:hanging="360"/>
      </w:pPr>
      <w:rPr>
        <w:rFonts w:ascii="Symbol" w:hAnsi="Symbol" w:hint="default"/>
      </w:rPr>
    </w:lvl>
    <w:lvl w:ilvl="4" w:tplc="08090003" w:tentative="1">
      <w:start w:val="1"/>
      <w:numFmt w:val="bullet"/>
      <w:lvlText w:val="o"/>
      <w:lvlJc w:val="left"/>
      <w:pPr>
        <w:ind w:left="3803" w:hanging="360"/>
      </w:pPr>
      <w:rPr>
        <w:rFonts w:ascii="Courier New" w:hAnsi="Courier New" w:cs="Courier New" w:hint="default"/>
      </w:rPr>
    </w:lvl>
    <w:lvl w:ilvl="5" w:tplc="08090005" w:tentative="1">
      <w:start w:val="1"/>
      <w:numFmt w:val="bullet"/>
      <w:lvlText w:val=""/>
      <w:lvlJc w:val="left"/>
      <w:pPr>
        <w:ind w:left="4523" w:hanging="360"/>
      </w:pPr>
      <w:rPr>
        <w:rFonts w:ascii="Wingdings" w:hAnsi="Wingdings" w:hint="default"/>
      </w:rPr>
    </w:lvl>
    <w:lvl w:ilvl="6" w:tplc="08090001" w:tentative="1">
      <w:start w:val="1"/>
      <w:numFmt w:val="bullet"/>
      <w:lvlText w:val=""/>
      <w:lvlJc w:val="left"/>
      <w:pPr>
        <w:ind w:left="5243" w:hanging="360"/>
      </w:pPr>
      <w:rPr>
        <w:rFonts w:ascii="Symbol" w:hAnsi="Symbol" w:hint="default"/>
      </w:rPr>
    </w:lvl>
    <w:lvl w:ilvl="7" w:tplc="08090003" w:tentative="1">
      <w:start w:val="1"/>
      <w:numFmt w:val="bullet"/>
      <w:lvlText w:val="o"/>
      <w:lvlJc w:val="left"/>
      <w:pPr>
        <w:ind w:left="5963" w:hanging="360"/>
      </w:pPr>
      <w:rPr>
        <w:rFonts w:ascii="Courier New" w:hAnsi="Courier New" w:cs="Courier New" w:hint="default"/>
      </w:rPr>
    </w:lvl>
    <w:lvl w:ilvl="8" w:tplc="08090005" w:tentative="1">
      <w:start w:val="1"/>
      <w:numFmt w:val="bullet"/>
      <w:lvlText w:val=""/>
      <w:lvlJc w:val="left"/>
      <w:pPr>
        <w:ind w:left="6683" w:hanging="360"/>
      </w:pPr>
      <w:rPr>
        <w:rFonts w:ascii="Wingdings" w:hAnsi="Wingdings" w:hint="default"/>
      </w:rPr>
    </w:lvl>
  </w:abstractNum>
  <w:abstractNum w:abstractNumId="24" w15:restartNumberingAfterBreak="0">
    <w:nsid w:val="5BDC614C"/>
    <w:multiLevelType w:val="hybridMultilevel"/>
    <w:tmpl w:val="B20CF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87425A"/>
    <w:multiLevelType w:val="hybridMultilevel"/>
    <w:tmpl w:val="70609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175CB4"/>
    <w:multiLevelType w:val="hybridMultilevel"/>
    <w:tmpl w:val="41026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D56857"/>
    <w:multiLevelType w:val="hybridMultilevel"/>
    <w:tmpl w:val="7EF87566"/>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C1B22E7"/>
    <w:multiLevelType w:val="hybridMultilevel"/>
    <w:tmpl w:val="76DA0E10"/>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6"/>
  </w:num>
  <w:num w:numId="3">
    <w:abstractNumId w:val="0"/>
  </w:num>
  <w:num w:numId="4">
    <w:abstractNumId w:val="17"/>
  </w:num>
  <w:num w:numId="5">
    <w:abstractNumId w:val="20"/>
  </w:num>
  <w:num w:numId="6">
    <w:abstractNumId w:val="15"/>
  </w:num>
  <w:num w:numId="7">
    <w:abstractNumId w:val="10"/>
  </w:num>
  <w:num w:numId="8">
    <w:abstractNumId w:val="13"/>
  </w:num>
  <w:num w:numId="9">
    <w:abstractNumId w:val="26"/>
  </w:num>
  <w:num w:numId="10">
    <w:abstractNumId w:val="1"/>
  </w:num>
  <w:num w:numId="11">
    <w:abstractNumId w:val="22"/>
  </w:num>
  <w:num w:numId="12">
    <w:abstractNumId w:val="11"/>
  </w:num>
  <w:num w:numId="13">
    <w:abstractNumId w:val="23"/>
  </w:num>
  <w:num w:numId="14">
    <w:abstractNumId w:val="5"/>
  </w:num>
  <w:num w:numId="15">
    <w:abstractNumId w:val="3"/>
  </w:num>
  <w:num w:numId="16">
    <w:abstractNumId w:val="29"/>
  </w:num>
  <w:num w:numId="17">
    <w:abstractNumId w:val="24"/>
  </w:num>
  <w:num w:numId="18">
    <w:abstractNumId w:val="14"/>
  </w:num>
  <w:num w:numId="19">
    <w:abstractNumId w:val="25"/>
  </w:num>
  <w:num w:numId="20">
    <w:abstractNumId w:val="18"/>
  </w:num>
  <w:num w:numId="21">
    <w:abstractNumId w:val="2"/>
  </w:num>
  <w:num w:numId="22">
    <w:abstractNumId w:val="7"/>
  </w:num>
  <w:num w:numId="23">
    <w:abstractNumId w:val="21"/>
  </w:num>
  <w:num w:numId="24">
    <w:abstractNumId w:val="9"/>
  </w:num>
  <w:num w:numId="25">
    <w:abstractNumId w:val="28"/>
  </w:num>
  <w:num w:numId="26">
    <w:abstractNumId w:val="12"/>
  </w:num>
  <w:num w:numId="27">
    <w:abstractNumId w:val="4"/>
  </w:num>
  <w:num w:numId="28">
    <w:abstractNumId w:val="27"/>
  </w:num>
  <w:num w:numId="29">
    <w:abstractNumId w:val="8"/>
  </w:num>
  <w:num w:numId="30">
    <w:abstractNumId w:val="17"/>
  </w:num>
  <w:num w:numId="31">
    <w:abstractNumId w:val="19"/>
  </w:num>
  <w:num w:numId="3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7EA"/>
    <w:rsid w:val="00002CDB"/>
    <w:rsid w:val="00002F57"/>
    <w:rsid w:val="00004B5C"/>
    <w:rsid w:val="000054AF"/>
    <w:rsid w:val="000054B8"/>
    <w:rsid w:val="00005BFA"/>
    <w:rsid w:val="00006020"/>
    <w:rsid w:val="0000797A"/>
    <w:rsid w:val="000079AF"/>
    <w:rsid w:val="0001148B"/>
    <w:rsid w:val="0001208E"/>
    <w:rsid w:val="000121C0"/>
    <w:rsid w:val="000122DB"/>
    <w:rsid w:val="00013D0E"/>
    <w:rsid w:val="00015136"/>
    <w:rsid w:val="00015793"/>
    <w:rsid w:val="00015873"/>
    <w:rsid w:val="0001618A"/>
    <w:rsid w:val="0002017E"/>
    <w:rsid w:val="00020FEE"/>
    <w:rsid w:val="0002191D"/>
    <w:rsid w:val="000222CB"/>
    <w:rsid w:val="00022DE9"/>
    <w:rsid w:val="000238E4"/>
    <w:rsid w:val="00023E50"/>
    <w:rsid w:val="0002426D"/>
    <w:rsid w:val="00024841"/>
    <w:rsid w:val="00025790"/>
    <w:rsid w:val="000257A5"/>
    <w:rsid w:val="00025D75"/>
    <w:rsid w:val="000266A0"/>
    <w:rsid w:val="00026D29"/>
    <w:rsid w:val="00026F21"/>
    <w:rsid w:val="000278CB"/>
    <w:rsid w:val="00027E8A"/>
    <w:rsid w:val="00027EAD"/>
    <w:rsid w:val="00030318"/>
    <w:rsid w:val="000306A4"/>
    <w:rsid w:val="00030D4B"/>
    <w:rsid w:val="00030F76"/>
    <w:rsid w:val="000314EB"/>
    <w:rsid w:val="00031C1D"/>
    <w:rsid w:val="00032F6B"/>
    <w:rsid w:val="0003309F"/>
    <w:rsid w:val="00033D81"/>
    <w:rsid w:val="000343F5"/>
    <w:rsid w:val="00034473"/>
    <w:rsid w:val="00034EB4"/>
    <w:rsid w:val="00035ADC"/>
    <w:rsid w:val="00035C8A"/>
    <w:rsid w:val="00036802"/>
    <w:rsid w:val="00036E9D"/>
    <w:rsid w:val="000371CC"/>
    <w:rsid w:val="000372BC"/>
    <w:rsid w:val="00040A67"/>
    <w:rsid w:val="00041C77"/>
    <w:rsid w:val="000421CC"/>
    <w:rsid w:val="00042865"/>
    <w:rsid w:val="000438B7"/>
    <w:rsid w:val="0004557B"/>
    <w:rsid w:val="0004605B"/>
    <w:rsid w:val="000460EA"/>
    <w:rsid w:val="000472D9"/>
    <w:rsid w:val="000472F9"/>
    <w:rsid w:val="00047BCC"/>
    <w:rsid w:val="00047DB7"/>
    <w:rsid w:val="0005060F"/>
    <w:rsid w:val="00050E75"/>
    <w:rsid w:val="000512B0"/>
    <w:rsid w:val="0005190D"/>
    <w:rsid w:val="00051A75"/>
    <w:rsid w:val="00052B7C"/>
    <w:rsid w:val="00053BDB"/>
    <w:rsid w:val="00053C5F"/>
    <w:rsid w:val="00054D06"/>
    <w:rsid w:val="000557B8"/>
    <w:rsid w:val="00056211"/>
    <w:rsid w:val="00056973"/>
    <w:rsid w:val="00057AC8"/>
    <w:rsid w:val="00057DC0"/>
    <w:rsid w:val="00061A4E"/>
    <w:rsid w:val="0006236F"/>
    <w:rsid w:val="00062FB0"/>
    <w:rsid w:val="00063D41"/>
    <w:rsid w:val="000646D3"/>
    <w:rsid w:val="00065840"/>
    <w:rsid w:val="00065A6D"/>
    <w:rsid w:val="0006663D"/>
    <w:rsid w:val="000668A5"/>
    <w:rsid w:val="000672B2"/>
    <w:rsid w:val="0006733D"/>
    <w:rsid w:val="00067506"/>
    <w:rsid w:val="000676AA"/>
    <w:rsid w:val="00067856"/>
    <w:rsid w:val="00067B49"/>
    <w:rsid w:val="000709CD"/>
    <w:rsid w:val="000713B9"/>
    <w:rsid w:val="00071B7E"/>
    <w:rsid w:val="00072873"/>
    <w:rsid w:val="000728B9"/>
    <w:rsid w:val="00072BDA"/>
    <w:rsid w:val="00072D4C"/>
    <w:rsid w:val="0007334C"/>
    <w:rsid w:val="00073E0A"/>
    <w:rsid w:val="000740B5"/>
    <w:rsid w:val="00074BF1"/>
    <w:rsid w:val="00074DD7"/>
    <w:rsid w:val="00074F11"/>
    <w:rsid w:val="0007537C"/>
    <w:rsid w:val="00075A79"/>
    <w:rsid w:val="000774DF"/>
    <w:rsid w:val="00077D62"/>
    <w:rsid w:val="000804BB"/>
    <w:rsid w:val="00080676"/>
    <w:rsid w:val="00080A23"/>
    <w:rsid w:val="00080B3D"/>
    <w:rsid w:val="00080D32"/>
    <w:rsid w:val="000822BA"/>
    <w:rsid w:val="00082AA4"/>
    <w:rsid w:val="00082E48"/>
    <w:rsid w:val="000837A9"/>
    <w:rsid w:val="000863CD"/>
    <w:rsid w:val="0008693B"/>
    <w:rsid w:val="00087287"/>
    <w:rsid w:val="0008738E"/>
    <w:rsid w:val="00090F90"/>
    <w:rsid w:val="00093E7E"/>
    <w:rsid w:val="0009555A"/>
    <w:rsid w:val="0009679F"/>
    <w:rsid w:val="00096F03"/>
    <w:rsid w:val="00097636"/>
    <w:rsid w:val="00097739"/>
    <w:rsid w:val="000A00A6"/>
    <w:rsid w:val="000A02F0"/>
    <w:rsid w:val="000A097E"/>
    <w:rsid w:val="000A1A1C"/>
    <w:rsid w:val="000A28EE"/>
    <w:rsid w:val="000A2E10"/>
    <w:rsid w:val="000A3132"/>
    <w:rsid w:val="000A4A81"/>
    <w:rsid w:val="000A4C2D"/>
    <w:rsid w:val="000A5F5F"/>
    <w:rsid w:val="000A67B2"/>
    <w:rsid w:val="000A6D03"/>
    <w:rsid w:val="000A7453"/>
    <w:rsid w:val="000A75D8"/>
    <w:rsid w:val="000A764D"/>
    <w:rsid w:val="000A77FC"/>
    <w:rsid w:val="000A7B03"/>
    <w:rsid w:val="000A7CBF"/>
    <w:rsid w:val="000B0020"/>
    <w:rsid w:val="000B0083"/>
    <w:rsid w:val="000B0DA4"/>
    <w:rsid w:val="000B0FA5"/>
    <w:rsid w:val="000B16A2"/>
    <w:rsid w:val="000B175D"/>
    <w:rsid w:val="000B1C62"/>
    <w:rsid w:val="000B2EF7"/>
    <w:rsid w:val="000B30B6"/>
    <w:rsid w:val="000B3A12"/>
    <w:rsid w:val="000B3C70"/>
    <w:rsid w:val="000B3C88"/>
    <w:rsid w:val="000B3EA8"/>
    <w:rsid w:val="000B42AC"/>
    <w:rsid w:val="000B49AF"/>
    <w:rsid w:val="000B4A0D"/>
    <w:rsid w:val="000B4CAE"/>
    <w:rsid w:val="000B5408"/>
    <w:rsid w:val="000B5B95"/>
    <w:rsid w:val="000B67B7"/>
    <w:rsid w:val="000C0212"/>
    <w:rsid w:val="000C0669"/>
    <w:rsid w:val="000C0E80"/>
    <w:rsid w:val="000C284B"/>
    <w:rsid w:val="000C28E5"/>
    <w:rsid w:val="000C404B"/>
    <w:rsid w:val="000C40EC"/>
    <w:rsid w:val="000C43F7"/>
    <w:rsid w:val="000C44A9"/>
    <w:rsid w:val="000C46D6"/>
    <w:rsid w:val="000C5E91"/>
    <w:rsid w:val="000C5F8B"/>
    <w:rsid w:val="000C65E3"/>
    <w:rsid w:val="000C68B9"/>
    <w:rsid w:val="000C6CCD"/>
    <w:rsid w:val="000C6F6E"/>
    <w:rsid w:val="000D06B4"/>
    <w:rsid w:val="000D07A5"/>
    <w:rsid w:val="000D1E67"/>
    <w:rsid w:val="000D1E9A"/>
    <w:rsid w:val="000D2077"/>
    <w:rsid w:val="000D22F3"/>
    <w:rsid w:val="000D2458"/>
    <w:rsid w:val="000D33AB"/>
    <w:rsid w:val="000D3AE4"/>
    <w:rsid w:val="000D4ED1"/>
    <w:rsid w:val="000D5094"/>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B41"/>
    <w:rsid w:val="000E4DD3"/>
    <w:rsid w:val="000E69EA"/>
    <w:rsid w:val="000E6F2A"/>
    <w:rsid w:val="000F1776"/>
    <w:rsid w:val="000F1E98"/>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A3D"/>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4B87"/>
    <w:rsid w:val="00125AA7"/>
    <w:rsid w:val="00125B7D"/>
    <w:rsid w:val="00126AE3"/>
    <w:rsid w:val="00126E09"/>
    <w:rsid w:val="00127382"/>
    <w:rsid w:val="001279D6"/>
    <w:rsid w:val="00130399"/>
    <w:rsid w:val="00130738"/>
    <w:rsid w:val="00130804"/>
    <w:rsid w:val="00131339"/>
    <w:rsid w:val="00131A87"/>
    <w:rsid w:val="0013262A"/>
    <w:rsid w:val="00132720"/>
    <w:rsid w:val="00132A1B"/>
    <w:rsid w:val="00132BEB"/>
    <w:rsid w:val="00132FBD"/>
    <w:rsid w:val="001343C2"/>
    <w:rsid w:val="00134C53"/>
    <w:rsid w:val="00135197"/>
    <w:rsid w:val="001354B3"/>
    <w:rsid w:val="00135703"/>
    <w:rsid w:val="00135ED2"/>
    <w:rsid w:val="00136F4A"/>
    <w:rsid w:val="00137A95"/>
    <w:rsid w:val="00137B0F"/>
    <w:rsid w:val="0014010C"/>
    <w:rsid w:val="0014085D"/>
    <w:rsid w:val="0014098D"/>
    <w:rsid w:val="00141DB0"/>
    <w:rsid w:val="0014274C"/>
    <w:rsid w:val="0014314D"/>
    <w:rsid w:val="0014325E"/>
    <w:rsid w:val="00143465"/>
    <w:rsid w:val="0014368D"/>
    <w:rsid w:val="00143961"/>
    <w:rsid w:val="0014420A"/>
    <w:rsid w:val="00144695"/>
    <w:rsid w:val="00145437"/>
    <w:rsid w:val="0014586D"/>
    <w:rsid w:val="00147036"/>
    <w:rsid w:val="001474FD"/>
    <w:rsid w:val="001479E4"/>
    <w:rsid w:val="00147A05"/>
    <w:rsid w:val="00147FF8"/>
    <w:rsid w:val="001517AE"/>
    <w:rsid w:val="00151933"/>
    <w:rsid w:val="00151A08"/>
    <w:rsid w:val="00151AAC"/>
    <w:rsid w:val="00151AEE"/>
    <w:rsid w:val="00151D0B"/>
    <w:rsid w:val="00152EF4"/>
    <w:rsid w:val="001534BC"/>
    <w:rsid w:val="00153528"/>
    <w:rsid w:val="001541D5"/>
    <w:rsid w:val="00154A79"/>
    <w:rsid w:val="00154E5B"/>
    <w:rsid w:val="001560E8"/>
    <w:rsid w:val="00156301"/>
    <w:rsid w:val="00156EB3"/>
    <w:rsid w:val="0015718A"/>
    <w:rsid w:val="00161258"/>
    <w:rsid w:val="00161646"/>
    <w:rsid w:val="00161A4C"/>
    <w:rsid w:val="00163735"/>
    <w:rsid w:val="00164444"/>
    <w:rsid w:val="001654FE"/>
    <w:rsid w:val="0016596F"/>
    <w:rsid w:val="00165EA6"/>
    <w:rsid w:val="00166771"/>
    <w:rsid w:val="001709F0"/>
    <w:rsid w:val="00172031"/>
    <w:rsid w:val="00172032"/>
    <w:rsid w:val="00173283"/>
    <w:rsid w:val="00173E5B"/>
    <w:rsid w:val="00173EF3"/>
    <w:rsid w:val="0017415A"/>
    <w:rsid w:val="00174296"/>
    <w:rsid w:val="0017481B"/>
    <w:rsid w:val="001748C6"/>
    <w:rsid w:val="00175920"/>
    <w:rsid w:val="00175D9F"/>
    <w:rsid w:val="0017601F"/>
    <w:rsid w:val="0017622C"/>
    <w:rsid w:val="00177BA7"/>
    <w:rsid w:val="00177C78"/>
    <w:rsid w:val="00177DC6"/>
    <w:rsid w:val="00180DD0"/>
    <w:rsid w:val="00182B95"/>
    <w:rsid w:val="0018349F"/>
    <w:rsid w:val="001842CE"/>
    <w:rsid w:val="00184D87"/>
    <w:rsid w:val="00185345"/>
    <w:rsid w:val="00185639"/>
    <w:rsid w:val="00185E34"/>
    <w:rsid w:val="001874AE"/>
    <w:rsid w:val="0019079E"/>
    <w:rsid w:val="00190D18"/>
    <w:rsid w:val="001911A9"/>
    <w:rsid w:val="00191AD9"/>
    <w:rsid w:val="00191DBE"/>
    <w:rsid w:val="00192893"/>
    <w:rsid w:val="0019315E"/>
    <w:rsid w:val="00193720"/>
    <w:rsid w:val="001937BB"/>
    <w:rsid w:val="001946E5"/>
    <w:rsid w:val="00194839"/>
    <w:rsid w:val="00194FCC"/>
    <w:rsid w:val="001957D1"/>
    <w:rsid w:val="001968B4"/>
    <w:rsid w:val="00196F41"/>
    <w:rsid w:val="00197227"/>
    <w:rsid w:val="001975CE"/>
    <w:rsid w:val="0019768C"/>
    <w:rsid w:val="00197CB0"/>
    <w:rsid w:val="001A048C"/>
    <w:rsid w:val="001A08AA"/>
    <w:rsid w:val="001A0AB4"/>
    <w:rsid w:val="001A0F90"/>
    <w:rsid w:val="001A145D"/>
    <w:rsid w:val="001A3437"/>
    <w:rsid w:val="001A4EA6"/>
    <w:rsid w:val="001A5130"/>
    <w:rsid w:val="001A5662"/>
    <w:rsid w:val="001A5826"/>
    <w:rsid w:val="001A5EBC"/>
    <w:rsid w:val="001A6300"/>
    <w:rsid w:val="001A7CB3"/>
    <w:rsid w:val="001B0649"/>
    <w:rsid w:val="001B2818"/>
    <w:rsid w:val="001B3867"/>
    <w:rsid w:val="001B5994"/>
    <w:rsid w:val="001B67D1"/>
    <w:rsid w:val="001B68E2"/>
    <w:rsid w:val="001B7C4F"/>
    <w:rsid w:val="001C020D"/>
    <w:rsid w:val="001C0327"/>
    <w:rsid w:val="001C0D39"/>
    <w:rsid w:val="001C1865"/>
    <w:rsid w:val="001C254C"/>
    <w:rsid w:val="001C2C4B"/>
    <w:rsid w:val="001C2EA0"/>
    <w:rsid w:val="001C2F70"/>
    <w:rsid w:val="001C4266"/>
    <w:rsid w:val="001C5067"/>
    <w:rsid w:val="001C5556"/>
    <w:rsid w:val="001C5803"/>
    <w:rsid w:val="001C5A24"/>
    <w:rsid w:val="001C6481"/>
    <w:rsid w:val="001C68C5"/>
    <w:rsid w:val="001C6D8E"/>
    <w:rsid w:val="001D028C"/>
    <w:rsid w:val="001D0389"/>
    <w:rsid w:val="001D0AD4"/>
    <w:rsid w:val="001D0D43"/>
    <w:rsid w:val="001D1055"/>
    <w:rsid w:val="001D131B"/>
    <w:rsid w:val="001D153B"/>
    <w:rsid w:val="001D2918"/>
    <w:rsid w:val="001D3436"/>
    <w:rsid w:val="001D49F9"/>
    <w:rsid w:val="001D4CA6"/>
    <w:rsid w:val="001D50EA"/>
    <w:rsid w:val="001D595B"/>
    <w:rsid w:val="001D72E5"/>
    <w:rsid w:val="001D7D29"/>
    <w:rsid w:val="001E0941"/>
    <w:rsid w:val="001E19B5"/>
    <w:rsid w:val="001E294F"/>
    <w:rsid w:val="001E3057"/>
    <w:rsid w:val="001E3799"/>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6D41"/>
    <w:rsid w:val="001F72E7"/>
    <w:rsid w:val="002004AE"/>
    <w:rsid w:val="00200707"/>
    <w:rsid w:val="00200B1C"/>
    <w:rsid w:val="00201302"/>
    <w:rsid w:val="00201A03"/>
    <w:rsid w:val="00201ACF"/>
    <w:rsid w:val="002023A0"/>
    <w:rsid w:val="00202AE7"/>
    <w:rsid w:val="00203AAE"/>
    <w:rsid w:val="00204DF3"/>
    <w:rsid w:val="00205923"/>
    <w:rsid w:val="002065A1"/>
    <w:rsid w:val="0020670D"/>
    <w:rsid w:val="00206EE4"/>
    <w:rsid w:val="002077B9"/>
    <w:rsid w:val="002101E7"/>
    <w:rsid w:val="00210354"/>
    <w:rsid w:val="002111E3"/>
    <w:rsid w:val="0021123C"/>
    <w:rsid w:val="0021141F"/>
    <w:rsid w:val="0021181F"/>
    <w:rsid w:val="002119C8"/>
    <w:rsid w:val="00211C4A"/>
    <w:rsid w:val="00211C5E"/>
    <w:rsid w:val="002122C6"/>
    <w:rsid w:val="00212373"/>
    <w:rsid w:val="0021250B"/>
    <w:rsid w:val="00212513"/>
    <w:rsid w:val="00212685"/>
    <w:rsid w:val="00212C35"/>
    <w:rsid w:val="002138EA"/>
    <w:rsid w:val="00213D49"/>
    <w:rsid w:val="00213EB0"/>
    <w:rsid w:val="002143B4"/>
    <w:rsid w:val="002147AC"/>
    <w:rsid w:val="00214A3E"/>
    <w:rsid w:val="00214EFF"/>
    <w:rsid w:val="00214FBD"/>
    <w:rsid w:val="00216D2C"/>
    <w:rsid w:val="00216F07"/>
    <w:rsid w:val="00216FA3"/>
    <w:rsid w:val="00217354"/>
    <w:rsid w:val="00217582"/>
    <w:rsid w:val="00217736"/>
    <w:rsid w:val="00220040"/>
    <w:rsid w:val="0022114C"/>
    <w:rsid w:val="002223A7"/>
    <w:rsid w:val="00222897"/>
    <w:rsid w:val="002239D6"/>
    <w:rsid w:val="002245F2"/>
    <w:rsid w:val="00224A5E"/>
    <w:rsid w:val="00225240"/>
    <w:rsid w:val="00225381"/>
    <w:rsid w:val="00225F4B"/>
    <w:rsid w:val="00226185"/>
    <w:rsid w:val="00226599"/>
    <w:rsid w:val="002301E9"/>
    <w:rsid w:val="00230F0D"/>
    <w:rsid w:val="00231CC7"/>
    <w:rsid w:val="00231F7B"/>
    <w:rsid w:val="00232B65"/>
    <w:rsid w:val="00233194"/>
    <w:rsid w:val="0023355B"/>
    <w:rsid w:val="00235394"/>
    <w:rsid w:val="00235A9B"/>
    <w:rsid w:val="002362DC"/>
    <w:rsid w:val="00236BD8"/>
    <w:rsid w:val="00237055"/>
    <w:rsid w:val="00237173"/>
    <w:rsid w:val="002372C4"/>
    <w:rsid w:val="00241A81"/>
    <w:rsid w:val="00241BD3"/>
    <w:rsid w:val="00241D4B"/>
    <w:rsid w:val="0024289F"/>
    <w:rsid w:val="00243642"/>
    <w:rsid w:val="00243F00"/>
    <w:rsid w:val="00244E45"/>
    <w:rsid w:val="00245B82"/>
    <w:rsid w:val="0024612D"/>
    <w:rsid w:val="0024674A"/>
    <w:rsid w:val="0025028C"/>
    <w:rsid w:val="002506F0"/>
    <w:rsid w:val="00252359"/>
    <w:rsid w:val="0025251E"/>
    <w:rsid w:val="00252EB7"/>
    <w:rsid w:val="00253B39"/>
    <w:rsid w:val="00253CC3"/>
    <w:rsid w:val="00253CD8"/>
    <w:rsid w:val="00254651"/>
    <w:rsid w:val="00254652"/>
    <w:rsid w:val="002549FC"/>
    <w:rsid w:val="00254A2D"/>
    <w:rsid w:val="00255424"/>
    <w:rsid w:val="002561A0"/>
    <w:rsid w:val="002570A5"/>
    <w:rsid w:val="002570E7"/>
    <w:rsid w:val="00257500"/>
    <w:rsid w:val="002578FC"/>
    <w:rsid w:val="00260F10"/>
    <w:rsid w:val="002612CC"/>
    <w:rsid w:val="0026179F"/>
    <w:rsid w:val="00262159"/>
    <w:rsid w:val="002646E1"/>
    <w:rsid w:val="00265616"/>
    <w:rsid w:val="00265893"/>
    <w:rsid w:val="002660D1"/>
    <w:rsid w:val="0026698C"/>
    <w:rsid w:val="00266CCF"/>
    <w:rsid w:val="002671F1"/>
    <w:rsid w:val="00272308"/>
    <w:rsid w:val="00272EC5"/>
    <w:rsid w:val="00273AF5"/>
    <w:rsid w:val="00274E1A"/>
    <w:rsid w:val="00275BD6"/>
    <w:rsid w:val="00275E1D"/>
    <w:rsid w:val="002765EB"/>
    <w:rsid w:val="002768DB"/>
    <w:rsid w:val="00276F76"/>
    <w:rsid w:val="002770F4"/>
    <w:rsid w:val="00281609"/>
    <w:rsid w:val="002816CE"/>
    <w:rsid w:val="00282213"/>
    <w:rsid w:val="00282455"/>
    <w:rsid w:val="00282875"/>
    <w:rsid w:val="002829F3"/>
    <w:rsid w:val="00282AAE"/>
    <w:rsid w:val="00282AAF"/>
    <w:rsid w:val="00283282"/>
    <w:rsid w:val="002837AB"/>
    <w:rsid w:val="00284317"/>
    <w:rsid w:val="00284807"/>
    <w:rsid w:val="00284DFE"/>
    <w:rsid w:val="00285787"/>
    <w:rsid w:val="0028604D"/>
    <w:rsid w:val="002863A3"/>
    <w:rsid w:val="00286F1A"/>
    <w:rsid w:val="00287850"/>
    <w:rsid w:val="00287BC6"/>
    <w:rsid w:val="00287C8F"/>
    <w:rsid w:val="00290711"/>
    <w:rsid w:val="00290D7F"/>
    <w:rsid w:val="0029193E"/>
    <w:rsid w:val="00291A10"/>
    <w:rsid w:val="00292870"/>
    <w:rsid w:val="0029299D"/>
    <w:rsid w:val="002966BB"/>
    <w:rsid w:val="002968B2"/>
    <w:rsid w:val="0029741C"/>
    <w:rsid w:val="00297444"/>
    <w:rsid w:val="00297595"/>
    <w:rsid w:val="00297FB4"/>
    <w:rsid w:val="002A0B86"/>
    <w:rsid w:val="002A283C"/>
    <w:rsid w:val="002A2935"/>
    <w:rsid w:val="002A2D8B"/>
    <w:rsid w:val="002A3F95"/>
    <w:rsid w:val="002A4261"/>
    <w:rsid w:val="002A47B8"/>
    <w:rsid w:val="002A4A9C"/>
    <w:rsid w:val="002A4ABB"/>
    <w:rsid w:val="002A4C60"/>
    <w:rsid w:val="002A5538"/>
    <w:rsid w:val="002A5D49"/>
    <w:rsid w:val="002A62A0"/>
    <w:rsid w:val="002A63E4"/>
    <w:rsid w:val="002A6450"/>
    <w:rsid w:val="002A6FE9"/>
    <w:rsid w:val="002B0495"/>
    <w:rsid w:val="002B0626"/>
    <w:rsid w:val="002B1B3B"/>
    <w:rsid w:val="002B1FA7"/>
    <w:rsid w:val="002B24D7"/>
    <w:rsid w:val="002B3450"/>
    <w:rsid w:val="002B3815"/>
    <w:rsid w:val="002B3A9A"/>
    <w:rsid w:val="002B419D"/>
    <w:rsid w:val="002B429C"/>
    <w:rsid w:val="002B42B6"/>
    <w:rsid w:val="002B4581"/>
    <w:rsid w:val="002B6292"/>
    <w:rsid w:val="002B6CEF"/>
    <w:rsid w:val="002B7BC4"/>
    <w:rsid w:val="002B7BFF"/>
    <w:rsid w:val="002C1102"/>
    <w:rsid w:val="002C207F"/>
    <w:rsid w:val="002C350E"/>
    <w:rsid w:val="002C3F44"/>
    <w:rsid w:val="002C3F4C"/>
    <w:rsid w:val="002C4CC8"/>
    <w:rsid w:val="002C4DEB"/>
    <w:rsid w:val="002C50B3"/>
    <w:rsid w:val="002C50B7"/>
    <w:rsid w:val="002C5296"/>
    <w:rsid w:val="002C5300"/>
    <w:rsid w:val="002C5795"/>
    <w:rsid w:val="002C74C0"/>
    <w:rsid w:val="002D06F5"/>
    <w:rsid w:val="002D07DF"/>
    <w:rsid w:val="002D08D0"/>
    <w:rsid w:val="002D0FCD"/>
    <w:rsid w:val="002D1BF6"/>
    <w:rsid w:val="002D2760"/>
    <w:rsid w:val="002D2C39"/>
    <w:rsid w:val="002D2CA1"/>
    <w:rsid w:val="002D2E24"/>
    <w:rsid w:val="002D36ED"/>
    <w:rsid w:val="002D402C"/>
    <w:rsid w:val="002D44AF"/>
    <w:rsid w:val="002D452F"/>
    <w:rsid w:val="002D4579"/>
    <w:rsid w:val="002D481B"/>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B5"/>
    <w:rsid w:val="002E5EFC"/>
    <w:rsid w:val="002E6954"/>
    <w:rsid w:val="002E6BC6"/>
    <w:rsid w:val="002E7386"/>
    <w:rsid w:val="002E7DE5"/>
    <w:rsid w:val="002F01C0"/>
    <w:rsid w:val="002F030F"/>
    <w:rsid w:val="002F1FC9"/>
    <w:rsid w:val="002F2B29"/>
    <w:rsid w:val="002F300C"/>
    <w:rsid w:val="002F3B19"/>
    <w:rsid w:val="002F3BD7"/>
    <w:rsid w:val="002F4093"/>
    <w:rsid w:val="002F40CC"/>
    <w:rsid w:val="002F428E"/>
    <w:rsid w:val="002F4689"/>
    <w:rsid w:val="002F4798"/>
    <w:rsid w:val="002F63F6"/>
    <w:rsid w:val="002F7D09"/>
    <w:rsid w:val="002F7D50"/>
    <w:rsid w:val="00300D2E"/>
    <w:rsid w:val="00302C96"/>
    <w:rsid w:val="003030C9"/>
    <w:rsid w:val="00303176"/>
    <w:rsid w:val="00303610"/>
    <w:rsid w:val="00303A68"/>
    <w:rsid w:val="003042DC"/>
    <w:rsid w:val="00304E35"/>
    <w:rsid w:val="0030505E"/>
    <w:rsid w:val="003052DA"/>
    <w:rsid w:val="0030568D"/>
    <w:rsid w:val="00306785"/>
    <w:rsid w:val="003068AB"/>
    <w:rsid w:val="00306C60"/>
    <w:rsid w:val="003071FF"/>
    <w:rsid w:val="0030783F"/>
    <w:rsid w:val="003108C3"/>
    <w:rsid w:val="003120E8"/>
    <w:rsid w:val="00313089"/>
    <w:rsid w:val="003140CB"/>
    <w:rsid w:val="003149AB"/>
    <w:rsid w:val="00315946"/>
    <w:rsid w:val="00315DFA"/>
    <w:rsid w:val="00316631"/>
    <w:rsid w:val="003168BC"/>
    <w:rsid w:val="00317201"/>
    <w:rsid w:val="00317783"/>
    <w:rsid w:val="003210CC"/>
    <w:rsid w:val="0032165D"/>
    <w:rsid w:val="003230B0"/>
    <w:rsid w:val="003232A5"/>
    <w:rsid w:val="00323842"/>
    <w:rsid w:val="00323A3D"/>
    <w:rsid w:val="00323E47"/>
    <w:rsid w:val="00324E84"/>
    <w:rsid w:val="00325AD5"/>
    <w:rsid w:val="00326B16"/>
    <w:rsid w:val="00326E16"/>
    <w:rsid w:val="00327DFB"/>
    <w:rsid w:val="003308D6"/>
    <w:rsid w:val="00330AB0"/>
    <w:rsid w:val="00331B14"/>
    <w:rsid w:val="00331F8D"/>
    <w:rsid w:val="00331F9B"/>
    <w:rsid w:val="00332B8D"/>
    <w:rsid w:val="00334604"/>
    <w:rsid w:val="003358E9"/>
    <w:rsid w:val="0033656B"/>
    <w:rsid w:val="003365EC"/>
    <w:rsid w:val="003366B3"/>
    <w:rsid w:val="00336BC0"/>
    <w:rsid w:val="003373AA"/>
    <w:rsid w:val="003379C2"/>
    <w:rsid w:val="00337B5D"/>
    <w:rsid w:val="00337E39"/>
    <w:rsid w:val="003400DD"/>
    <w:rsid w:val="00340510"/>
    <w:rsid w:val="00340BC3"/>
    <w:rsid w:val="003411C2"/>
    <w:rsid w:val="00341C2C"/>
    <w:rsid w:val="00342018"/>
    <w:rsid w:val="003420D9"/>
    <w:rsid w:val="0034272D"/>
    <w:rsid w:val="00342AAB"/>
    <w:rsid w:val="00342F7A"/>
    <w:rsid w:val="00343440"/>
    <w:rsid w:val="003448AE"/>
    <w:rsid w:val="003459B6"/>
    <w:rsid w:val="00345B74"/>
    <w:rsid w:val="00345DD3"/>
    <w:rsid w:val="003479FB"/>
    <w:rsid w:val="00350A19"/>
    <w:rsid w:val="00350C71"/>
    <w:rsid w:val="00350E37"/>
    <w:rsid w:val="00352527"/>
    <w:rsid w:val="00352EA0"/>
    <w:rsid w:val="0035323D"/>
    <w:rsid w:val="003540D1"/>
    <w:rsid w:val="00354EBB"/>
    <w:rsid w:val="0035550F"/>
    <w:rsid w:val="00355BF1"/>
    <w:rsid w:val="00356531"/>
    <w:rsid w:val="003567FF"/>
    <w:rsid w:val="003569A0"/>
    <w:rsid w:val="00356CF7"/>
    <w:rsid w:val="00356D1D"/>
    <w:rsid w:val="00356F3D"/>
    <w:rsid w:val="003579DB"/>
    <w:rsid w:val="00357DDA"/>
    <w:rsid w:val="003624CC"/>
    <w:rsid w:val="003628F4"/>
    <w:rsid w:val="00362A54"/>
    <w:rsid w:val="00362BD0"/>
    <w:rsid w:val="0036363F"/>
    <w:rsid w:val="003637BE"/>
    <w:rsid w:val="00364395"/>
    <w:rsid w:val="00364521"/>
    <w:rsid w:val="003649CF"/>
    <w:rsid w:val="00364CFD"/>
    <w:rsid w:val="00364D8E"/>
    <w:rsid w:val="00365003"/>
    <w:rsid w:val="0036503F"/>
    <w:rsid w:val="0036558C"/>
    <w:rsid w:val="00366694"/>
    <w:rsid w:val="00367724"/>
    <w:rsid w:val="00367D08"/>
    <w:rsid w:val="0037097E"/>
    <w:rsid w:val="00370A22"/>
    <w:rsid w:val="00372979"/>
    <w:rsid w:val="00372C42"/>
    <w:rsid w:val="0037331B"/>
    <w:rsid w:val="003734D9"/>
    <w:rsid w:val="00374F5B"/>
    <w:rsid w:val="00375130"/>
    <w:rsid w:val="00375BF7"/>
    <w:rsid w:val="003770A4"/>
    <w:rsid w:val="00377B02"/>
    <w:rsid w:val="00377BDE"/>
    <w:rsid w:val="00380C4B"/>
    <w:rsid w:val="00380F82"/>
    <w:rsid w:val="003821CE"/>
    <w:rsid w:val="003826D3"/>
    <w:rsid w:val="0038372D"/>
    <w:rsid w:val="0038417D"/>
    <w:rsid w:val="00384502"/>
    <w:rsid w:val="0038707B"/>
    <w:rsid w:val="00387E63"/>
    <w:rsid w:val="003900CC"/>
    <w:rsid w:val="003905FF"/>
    <w:rsid w:val="00391E5B"/>
    <w:rsid w:val="003925D3"/>
    <w:rsid w:val="00392EE5"/>
    <w:rsid w:val="00393315"/>
    <w:rsid w:val="00394008"/>
    <w:rsid w:val="0039424B"/>
    <w:rsid w:val="003955C6"/>
    <w:rsid w:val="003962BC"/>
    <w:rsid w:val="003969DE"/>
    <w:rsid w:val="00396FF9"/>
    <w:rsid w:val="0039753F"/>
    <w:rsid w:val="003978CE"/>
    <w:rsid w:val="003A007D"/>
    <w:rsid w:val="003A01A0"/>
    <w:rsid w:val="003A0227"/>
    <w:rsid w:val="003A0D43"/>
    <w:rsid w:val="003A0F5C"/>
    <w:rsid w:val="003A16D4"/>
    <w:rsid w:val="003A26FF"/>
    <w:rsid w:val="003A36F1"/>
    <w:rsid w:val="003A5FA4"/>
    <w:rsid w:val="003A624E"/>
    <w:rsid w:val="003A6535"/>
    <w:rsid w:val="003A6567"/>
    <w:rsid w:val="003A682C"/>
    <w:rsid w:val="003A6C3C"/>
    <w:rsid w:val="003A6FEC"/>
    <w:rsid w:val="003A7035"/>
    <w:rsid w:val="003A73A3"/>
    <w:rsid w:val="003A7578"/>
    <w:rsid w:val="003A795C"/>
    <w:rsid w:val="003A79BF"/>
    <w:rsid w:val="003A7B4B"/>
    <w:rsid w:val="003A7FDA"/>
    <w:rsid w:val="003B037E"/>
    <w:rsid w:val="003B1C72"/>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E88"/>
    <w:rsid w:val="003D1F33"/>
    <w:rsid w:val="003D2978"/>
    <w:rsid w:val="003D2EF9"/>
    <w:rsid w:val="003D352F"/>
    <w:rsid w:val="003D3659"/>
    <w:rsid w:val="003D36F0"/>
    <w:rsid w:val="003D3761"/>
    <w:rsid w:val="003D3D79"/>
    <w:rsid w:val="003D40E4"/>
    <w:rsid w:val="003D4535"/>
    <w:rsid w:val="003D4756"/>
    <w:rsid w:val="003D5DA3"/>
    <w:rsid w:val="003D64DB"/>
    <w:rsid w:val="003D716A"/>
    <w:rsid w:val="003D7BA7"/>
    <w:rsid w:val="003E040F"/>
    <w:rsid w:val="003E05F6"/>
    <w:rsid w:val="003E0B51"/>
    <w:rsid w:val="003E1760"/>
    <w:rsid w:val="003E189A"/>
    <w:rsid w:val="003E1EDE"/>
    <w:rsid w:val="003E39EA"/>
    <w:rsid w:val="003E3A71"/>
    <w:rsid w:val="003E3E79"/>
    <w:rsid w:val="003E461D"/>
    <w:rsid w:val="003E4FFB"/>
    <w:rsid w:val="003E5EAB"/>
    <w:rsid w:val="003E5F52"/>
    <w:rsid w:val="003E5FA4"/>
    <w:rsid w:val="003E6F93"/>
    <w:rsid w:val="003E714B"/>
    <w:rsid w:val="003F008E"/>
    <w:rsid w:val="003F04F5"/>
    <w:rsid w:val="003F0AC4"/>
    <w:rsid w:val="003F10C9"/>
    <w:rsid w:val="003F1503"/>
    <w:rsid w:val="003F1B8C"/>
    <w:rsid w:val="003F23AF"/>
    <w:rsid w:val="003F2718"/>
    <w:rsid w:val="003F2A81"/>
    <w:rsid w:val="003F339A"/>
    <w:rsid w:val="003F3D1A"/>
    <w:rsid w:val="003F4549"/>
    <w:rsid w:val="003F515B"/>
    <w:rsid w:val="003F5D2A"/>
    <w:rsid w:val="003F5DCC"/>
    <w:rsid w:val="003F61EF"/>
    <w:rsid w:val="003F62C1"/>
    <w:rsid w:val="003F6410"/>
    <w:rsid w:val="003F652E"/>
    <w:rsid w:val="003F74F9"/>
    <w:rsid w:val="00401562"/>
    <w:rsid w:val="004028D4"/>
    <w:rsid w:val="00402A03"/>
    <w:rsid w:val="0040382B"/>
    <w:rsid w:val="0040382D"/>
    <w:rsid w:val="0040417D"/>
    <w:rsid w:val="00404575"/>
    <w:rsid w:val="004048A8"/>
    <w:rsid w:val="004049D1"/>
    <w:rsid w:val="00405657"/>
    <w:rsid w:val="00405B35"/>
    <w:rsid w:val="00405CA4"/>
    <w:rsid w:val="00407387"/>
    <w:rsid w:val="0041057F"/>
    <w:rsid w:val="00410598"/>
    <w:rsid w:val="00412251"/>
    <w:rsid w:val="00413680"/>
    <w:rsid w:val="004136AE"/>
    <w:rsid w:val="004137F1"/>
    <w:rsid w:val="00413D74"/>
    <w:rsid w:val="00413DC9"/>
    <w:rsid w:val="0041441E"/>
    <w:rsid w:val="004145EC"/>
    <w:rsid w:val="004148A9"/>
    <w:rsid w:val="00415DFC"/>
    <w:rsid w:val="0041688B"/>
    <w:rsid w:val="00417C8D"/>
    <w:rsid w:val="004202F1"/>
    <w:rsid w:val="004226BB"/>
    <w:rsid w:val="0042278F"/>
    <w:rsid w:val="00422A70"/>
    <w:rsid w:val="00422D48"/>
    <w:rsid w:val="0042305C"/>
    <w:rsid w:val="00423631"/>
    <w:rsid w:val="00423880"/>
    <w:rsid w:val="00423C66"/>
    <w:rsid w:val="004248DC"/>
    <w:rsid w:val="00424ED4"/>
    <w:rsid w:val="00425405"/>
    <w:rsid w:val="00427DBF"/>
    <w:rsid w:val="00430858"/>
    <w:rsid w:val="004310C7"/>
    <w:rsid w:val="004317EB"/>
    <w:rsid w:val="00432507"/>
    <w:rsid w:val="004334B2"/>
    <w:rsid w:val="0043597E"/>
    <w:rsid w:val="00436340"/>
    <w:rsid w:val="00436526"/>
    <w:rsid w:val="004370B2"/>
    <w:rsid w:val="0044071D"/>
    <w:rsid w:val="00441979"/>
    <w:rsid w:val="004439FF"/>
    <w:rsid w:val="00444225"/>
    <w:rsid w:val="00445D09"/>
    <w:rsid w:val="00445D1B"/>
    <w:rsid w:val="00446840"/>
    <w:rsid w:val="004471DD"/>
    <w:rsid w:val="00447BC0"/>
    <w:rsid w:val="00447BDC"/>
    <w:rsid w:val="004502EA"/>
    <w:rsid w:val="004505CF"/>
    <w:rsid w:val="004514FF"/>
    <w:rsid w:val="00452AF3"/>
    <w:rsid w:val="004534FD"/>
    <w:rsid w:val="00453986"/>
    <w:rsid w:val="004539A7"/>
    <w:rsid w:val="00453E58"/>
    <w:rsid w:val="00454CCC"/>
    <w:rsid w:val="00454F89"/>
    <w:rsid w:val="0045535E"/>
    <w:rsid w:val="00455D05"/>
    <w:rsid w:val="0045600E"/>
    <w:rsid w:val="004569C0"/>
    <w:rsid w:val="00456BEA"/>
    <w:rsid w:val="00456DD8"/>
    <w:rsid w:val="004570C3"/>
    <w:rsid w:val="004575FA"/>
    <w:rsid w:val="00457C47"/>
    <w:rsid w:val="00457F70"/>
    <w:rsid w:val="00460B46"/>
    <w:rsid w:val="00461CB4"/>
    <w:rsid w:val="00462A27"/>
    <w:rsid w:val="00462E26"/>
    <w:rsid w:val="0046357F"/>
    <w:rsid w:val="004639A0"/>
    <w:rsid w:val="00464809"/>
    <w:rsid w:val="004649AC"/>
    <w:rsid w:val="004652DB"/>
    <w:rsid w:val="00465C49"/>
    <w:rsid w:val="004669E9"/>
    <w:rsid w:val="004707C7"/>
    <w:rsid w:val="004709CC"/>
    <w:rsid w:val="004714C0"/>
    <w:rsid w:val="00471B1E"/>
    <w:rsid w:val="00472056"/>
    <w:rsid w:val="00472A0F"/>
    <w:rsid w:val="0047478B"/>
    <w:rsid w:val="00474A93"/>
    <w:rsid w:val="00475A4B"/>
    <w:rsid w:val="004764AA"/>
    <w:rsid w:val="00476521"/>
    <w:rsid w:val="00476FC9"/>
    <w:rsid w:val="0048020D"/>
    <w:rsid w:val="00480732"/>
    <w:rsid w:val="0048179B"/>
    <w:rsid w:val="00481B8C"/>
    <w:rsid w:val="004825CD"/>
    <w:rsid w:val="004825DC"/>
    <w:rsid w:val="00482CB5"/>
    <w:rsid w:val="00482CF8"/>
    <w:rsid w:val="00483716"/>
    <w:rsid w:val="00483762"/>
    <w:rsid w:val="00484428"/>
    <w:rsid w:val="00485613"/>
    <w:rsid w:val="00485876"/>
    <w:rsid w:val="00486E44"/>
    <w:rsid w:val="004870AD"/>
    <w:rsid w:val="00487436"/>
    <w:rsid w:val="00487CBA"/>
    <w:rsid w:val="0049317F"/>
    <w:rsid w:val="00493514"/>
    <w:rsid w:val="00493E55"/>
    <w:rsid w:val="00494125"/>
    <w:rsid w:val="004944F1"/>
    <w:rsid w:val="004948C8"/>
    <w:rsid w:val="00494954"/>
    <w:rsid w:val="00494C54"/>
    <w:rsid w:val="00495480"/>
    <w:rsid w:val="0049553C"/>
    <w:rsid w:val="00496937"/>
    <w:rsid w:val="00496C45"/>
    <w:rsid w:val="00496D4E"/>
    <w:rsid w:val="00496F7E"/>
    <w:rsid w:val="00497912"/>
    <w:rsid w:val="00497931"/>
    <w:rsid w:val="00497D93"/>
    <w:rsid w:val="004A07B6"/>
    <w:rsid w:val="004A08E9"/>
    <w:rsid w:val="004A1058"/>
    <w:rsid w:val="004A146B"/>
    <w:rsid w:val="004A17C7"/>
    <w:rsid w:val="004A215D"/>
    <w:rsid w:val="004A23A7"/>
    <w:rsid w:val="004A2579"/>
    <w:rsid w:val="004A281A"/>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496D"/>
    <w:rsid w:val="004B5C7C"/>
    <w:rsid w:val="004B65B3"/>
    <w:rsid w:val="004B66E0"/>
    <w:rsid w:val="004B6CEB"/>
    <w:rsid w:val="004B77ED"/>
    <w:rsid w:val="004C0650"/>
    <w:rsid w:val="004C0B8C"/>
    <w:rsid w:val="004C0CAD"/>
    <w:rsid w:val="004C151B"/>
    <w:rsid w:val="004C1FED"/>
    <w:rsid w:val="004C25CC"/>
    <w:rsid w:val="004C334B"/>
    <w:rsid w:val="004C3E55"/>
    <w:rsid w:val="004C4D28"/>
    <w:rsid w:val="004C57DE"/>
    <w:rsid w:val="004C58A6"/>
    <w:rsid w:val="004C5CF4"/>
    <w:rsid w:val="004C62B3"/>
    <w:rsid w:val="004C65C9"/>
    <w:rsid w:val="004C7042"/>
    <w:rsid w:val="004D0603"/>
    <w:rsid w:val="004D0DFF"/>
    <w:rsid w:val="004D0F23"/>
    <w:rsid w:val="004D1531"/>
    <w:rsid w:val="004D187A"/>
    <w:rsid w:val="004D1BEE"/>
    <w:rsid w:val="004D1C34"/>
    <w:rsid w:val="004D33A7"/>
    <w:rsid w:val="004D340B"/>
    <w:rsid w:val="004D3F5C"/>
    <w:rsid w:val="004D43D5"/>
    <w:rsid w:val="004D52BD"/>
    <w:rsid w:val="004D578D"/>
    <w:rsid w:val="004D658B"/>
    <w:rsid w:val="004D69A7"/>
    <w:rsid w:val="004E13F4"/>
    <w:rsid w:val="004E23DE"/>
    <w:rsid w:val="004E29FB"/>
    <w:rsid w:val="004E304D"/>
    <w:rsid w:val="004E34D9"/>
    <w:rsid w:val="004E34F7"/>
    <w:rsid w:val="004E3899"/>
    <w:rsid w:val="004E38D7"/>
    <w:rsid w:val="004E4003"/>
    <w:rsid w:val="004E500C"/>
    <w:rsid w:val="004E5190"/>
    <w:rsid w:val="004E5B41"/>
    <w:rsid w:val="004E7758"/>
    <w:rsid w:val="004F03DF"/>
    <w:rsid w:val="004F0A78"/>
    <w:rsid w:val="004F0B5D"/>
    <w:rsid w:val="004F1BE7"/>
    <w:rsid w:val="004F3E4C"/>
    <w:rsid w:val="004F44AF"/>
    <w:rsid w:val="004F4EED"/>
    <w:rsid w:val="004F59A8"/>
    <w:rsid w:val="004F5AB7"/>
    <w:rsid w:val="004F5D8F"/>
    <w:rsid w:val="004F74EA"/>
    <w:rsid w:val="005002EC"/>
    <w:rsid w:val="00501255"/>
    <w:rsid w:val="005013ED"/>
    <w:rsid w:val="00501517"/>
    <w:rsid w:val="00501A01"/>
    <w:rsid w:val="00501D6C"/>
    <w:rsid w:val="0050237E"/>
    <w:rsid w:val="005025ED"/>
    <w:rsid w:val="00503527"/>
    <w:rsid w:val="00503690"/>
    <w:rsid w:val="00503C68"/>
    <w:rsid w:val="00504C1D"/>
    <w:rsid w:val="00505B0D"/>
    <w:rsid w:val="00505BFA"/>
    <w:rsid w:val="005062AF"/>
    <w:rsid w:val="00506586"/>
    <w:rsid w:val="00507442"/>
    <w:rsid w:val="00510A9F"/>
    <w:rsid w:val="005111CD"/>
    <w:rsid w:val="005115DF"/>
    <w:rsid w:val="00511DBA"/>
    <w:rsid w:val="0051286B"/>
    <w:rsid w:val="005133FE"/>
    <w:rsid w:val="00513C96"/>
    <w:rsid w:val="00513D42"/>
    <w:rsid w:val="00513E1C"/>
    <w:rsid w:val="0051408F"/>
    <w:rsid w:val="0051748E"/>
    <w:rsid w:val="00517810"/>
    <w:rsid w:val="00520147"/>
    <w:rsid w:val="005203DE"/>
    <w:rsid w:val="005204BF"/>
    <w:rsid w:val="00520531"/>
    <w:rsid w:val="005217EF"/>
    <w:rsid w:val="0052180F"/>
    <w:rsid w:val="00522049"/>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A78"/>
    <w:rsid w:val="00527B81"/>
    <w:rsid w:val="00527DAE"/>
    <w:rsid w:val="005303DB"/>
    <w:rsid w:val="00530A13"/>
    <w:rsid w:val="00530F0C"/>
    <w:rsid w:val="005315A5"/>
    <w:rsid w:val="005329AD"/>
    <w:rsid w:val="00532CDA"/>
    <w:rsid w:val="00532E85"/>
    <w:rsid w:val="00533AF3"/>
    <w:rsid w:val="00533D60"/>
    <w:rsid w:val="005359E5"/>
    <w:rsid w:val="00535F75"/>
    <w:rsid w:val="00536AB5"/>
    <w:rsid w:val="005400D0"/>
    <w:rsid w:val="005406D9"/>
    <w:rsid w:val="00541287"/>
    <w:rsid w:val="005412AC"/>
    <w:rsid w:val="00541802"/>
    <w:rsid w:val="00541972"/>
    <w:rsid w:val="0054246A"/>
    <w:rsid w:val="00542989"/>
    <w:rsid w:val="00543302"/>
    <w:rsid w:val="005444CC"/>
    <w:rsid w:val="00546935"/>
    <w:rsid w:val="00550EDA"/>
    <w:rsid w:val="00551B47"/>
    <w:rsid w:val="00552360"/>
    <w:rsid w:val="0055302F"/>
    <w:rsid w:val="005534EE"/>
    <w:rsid w:val="00553BB2"/>
    <w:rsid w:val="00554152"/>
    <w:rsid w:val="00555E35"/>
    <w:rsid w:val="00556A55"/>
    <w:rsid w:val="00557542"/>
    <w:rsid w:val="00560301"/>
    <w:rsid w:val="00561966"/>
    <w:rsid w:val="00561C34"/>
    <w:rsid w:val="00562408"/>
    <w:rsid w:val="00563111"/>
    <w:rsid w:val="00563CB8"/>
    <w:rsid w:val="00564539"/>
    <w:rsid w:val="00564632"/>
    <w:rsid w:val="00566816"/>
    <w:rsid w:val="00566984"/>
    <w:rsid w:val="005724AC"/>
    <w:rsid w:val="00575876"/>
    <w:rsid w:val="00577349"/>
    <w:rsid w:val="00577842"/>
    <w:rsid w:val="00577FBA"/>
    <w:rsid w:val="00580009"/>
    <w:rsid w:val="00580522"/>
    <w:rsid w:val="005806AA"/>
    <w:rsid w:val="00580817"/>
    <w:rsid w:val="00580EF2"/>
    <w:rsid w:val="0058448F"/>
    <w:rsid w:val="00584D0C"/>
    <w:rsid w:val="005856A4"/>
    <w:rsid w:val="005860E1"/>
    <w:rsid w:val="0058668B"/>
    <w:rsid w:val="0058674B"/>
    <w:rsid w:val="00586756"/>
    <w:rsid w:val="00586BDE"/>
    <w:rsid w:val="005878A5"/>
    <w:rsid w:val="005905C6"/>
    <w:rsid w:val="00591048"/>
    <w:rsid w:val="00592310"/>
    <w:rsid w:val="0059238B"/>
    <w:rsid w:val="00592A4C"/>
    <w:rsid w:val="005937DC"/>
    <w:rsid w:val="00593800"/>
    <w:rsid w:val="00593A00"/>
    <w:rsid w:val="005942C5"/>
    <w:rsid w:val="005949C5"/>
    <w:rsid w:val="00594D4D"/>
    <w:rsid w:val="005954BB"/>
    <w:rsid w:val="00595B59"/>
    <w:rsid w:val="005A017E"/>
    <w:rsid w:val="005A023B"/>
    <w:rsid w:val="005A0246"/>
    <w:rsid w:val="005A0429"/>
    <w:rsid w:val="005A06E0"/>
    <w:rsid w:val="005A12D6"/>
    <w:rsid w:val="005A17B1"/>
    <w:rsid w:val="005A19D6"/>
    <w:rsid w:val="005A2967"/>
    <w:rsid w:val="005A3A4C"/>
    <w:rsid w:val="005A4E90"/>
    <w:rsid w:val="005A6683"/>
    <w:rsid w:val="005A67C9"/>
    <w:rsid w:val="005A713B"/>
    <w:rsid w:val="005B0EA5"/>
    <w:rsid w:val="005B193D"/>
    <w:rsid w:val="005B1F15"/>
    <w:rsid w:val="005B3300"/>
    <w:rsid w:val="005B3E23"/>
    <w:rsid w:val="005B3F53"/>
    <w:rsid w:val="005B43AC"/>
    <w:rsid w:val="005B4416"/>
    <w:rsid w:val="005B45BA"/>
    <w:rsid w:val="005B4EE5"/>
    <w:rsid w:val="005B5063"/>
    <w:rsid w:val="005B50C1"/>
    <w:rsid w:val="005B5AEA"/>
    <w:rsid w:val="005B5B53"/>
    <w:rsid w:val="005B5C1C"/>
    <w:rsid w:val="005B6CBF"/>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C7F12"/>
    <w:rsid w:val="005D0012"/>
    <w:rsid w:val="005D0880"/>
    <w:rsid w:val="005D1160"/>
    <w:rsid w:val="005D13DE"/>
    <w:rsid w:val="005D2673"/>
    <w:rsid w:val="005D3059"/>
    <w:rsid w:val="005D317C"/>
    <w:rsid w:val="005D397A"/>
    <w:rsid w:val="005D3F85"/>
    <w:rsid w:val="005D443F"/>
    <w:rsid w:val="005D47F0"/>
    <w:rsid w:val="005D4C01"/>
    <w:rsid w:val="005D52CB"/>
    <w:rsid w:val="005D5B3B"/>
    <w:rsid w:val="005D7827"/>
    <w:rsid w:val="005E0178"/>
    <w:rsid w:val="005E064A"/>
    <w:rsid w:val="005E0BE2"/>
    <w:rsid w:val="005E0DCD"/>
    <w:rsid w:val="005E346A"/>
    <w:rsid w:val="005E4724"/>
    <w:rsid w:val="005E574C"/>
    <w:rsid w:val="005E5918"/>
    <w:rsid w:val="005E5985"/>
    <w:rsid w:val="005E5F37"/>
    <w:rsid w:val="005E6E6B"/>
    <w:rsid w:val="005E7181"/>
    <w:rsid w:val="005E7768"/>
    <w:rsid w:val="005E7E39"/>
    <w:rsid w:val="005F04B5"/>
    <w:rsid w:val="005F29FC"/>
    <w:rsid w:val="005F3106"/>
    <w:rsid w:val="005F3439"/>
    <w:rsid w:val="005F34D7"/>
    <w:rsid w:val="005F4874"/>
    <w:rsid w:val="005F55A3"/>
    <w:rsid w:val="005F55F8"/>
    <w:rsid w:val="005F563C"/>
    <w:rsid w:val="005F57B4"/>
    <w:rsid w:val="005F5B9C"/>
    <w:rsid w:val="005F5C54"/>
    <w:rsid w:val="005F6BAA"/>
    <w:rsid w:val="005F6DBA"/>
    <w:rsid w:val="005F7EA5"/>
    <w:rsid w:val="00600238"/>
    <w:rsid w:val="006002C5"/>
    <w:rsid w:val="006003DF"/>
    <w:rsid w:val="00600757"/>
    <w:rsid w:val="00601791"/>
    <w:rsid w:val="00601BCD"/>
    <w:rsid w:val="006032AD"/>
    <w:rsid w:val="006033BC"/>
    <w:rsid w:val="00603A63"/>
    <w:rsid w:val="0060469B"/>
    <w:rsid w:val="00605FAE"/>
    <w:rsid w:val="00607B3F"/>
    <w:rsid w:val="00607FC1"/>
    <w:rsid w:val="0061035E"/>
    <w:rsid w:val="00610721"/>
    <w:rsid w:val="00610CD3"/>
    <w:rsid w:val="00611C80"/>
    <w:rsid w:val="0061230B"/>
    <w:rsid w:val="0061378F"/>
    <w:rsid w:val="00614522"/>
    <w:rsid w:val="00615DE1"/>
    <w:rsid w:val="00617472"/>
    <w:rsid w:val="00617873"/>
    <w:rsid w:val="00620F88"/>
    <w:rsid w:val="00621321"/>
    <w:rsid w:val="00621DBB"/>
    <w:rsid w:val="00622066"/>
    <w:rsid w:val="006222A9"/>
    <w:rsid w:val="006226BC"/>
    <w:rsid w:val="00622B80"/>
    <w:rsid w:val="00622DF0"/>
    <w:rsid w:val="00624011"/>
    <w:rsid w:val="006266FF"/>
    <w:rsid w:val="0063019F"/>
    <w:rsid w:val="0063052A"/>
    <w:rsid w:val="0063074A"/>
    <w:rsid w:val="00630F44"/>
    <w:rsid w:val="00631D63"/>
    <w:rsid w:val="006320EF"/>
    <w:rsid w:val="00632C17"/>
    <w:rsid w:val="006343BD"/>
    <w:rsid w:val="0063510B"/>
    <w:rsid w:val="006353D8"/>
    <w:rsid w:val="00635E55"/>
    <w:rsid w:val="006368A4"/>
    <w:rsid w:val="00636BCC"/>
    <w:rsid w:val="00637020"/>
    <w:rsid w:val="006409D7"/>
    <w:rsid w:val="00641550"/>
    <w:rsid w:val="0064240C"/>
    <w:rsid w:val="00642655"/>
    <w:rsid w:val="006428A0"/>
    <w:rsid w:val="00643143"/>
    <w:rsid w:val="006435E3"/>
    <w:rsid w:val="00643A2E"/>
    <w:rsid w:val="006442B9"/>
    <w:rsid w:val="0064474D"/>
    <w:rsid w:val="00644DBB"/>
    <w:rsid w:val="00644E5A"/>
    <w:rsid w:val="00645B2D"/>
    <w:rsid w:val="00646C17"/>
    <w:rsid w:val="006473E3"/>
    <w:rsid w:val="00647607"/>
    <w:rsid w:val="006478A7"/>
    <w:rsid w:val="006514B9"/>
    <w:rsid w:val="006517D0"/>
    <w:rsid w:val="00652590"/>
    <w:rsid w:val="006525CF"/>
    <w:rsid w:val="0065310A"/>
    <w:rsid w:val="00653D84"/>
    <w:rsid w:val="006540F5"/>
    <w:rsid w:val="00654F63"/>
    <w:rsid w:val="00654F94"/>
    <w:rsid w:val="0065544C"/>
    <w:rsid w:val="006556ED"/>
    <w:rsid w:val="006557C0"/>
    <w:rsid w:val="00655D8B"/>
    <w:rsid w:val="006565A2"/>
    <w:rsid w:val="00656A92"/>
    <w:rsid w:val="00656D64"/>
    <w:rsid w:val="0065702D"/>
    <w:rsid w:val="00657517"/>
    <w:rsid w:val="00657591"/>
    <w:rsid w:val="006604F5"/>
    <w:rsid w:val="0066086B"/>
    <w:rsid w:val="00660B3F"/>
    <w:rsid w:val="00660F34"/>
    <w:rsid w:val="00661B7C"/>
    <w:rsid w:val="00661E8A"/>
    <w:rsid w:val="00662682"/>
    <w:rsid w:val="0066275E"/>
    <w:rsid w:val="00662D3F"/>
    <w:rsid w:val="00662E47"/>
    <w:rsid w:val="00662EAB"/>
    <w:rsid w:val="0066338C"/>
    <w:rsid w:val="00663C2D"/>
    <w:rsid w:val="00663D41"/>
    <w:rsid w:val="00664194"/>
    <w:rsid w:val="00665A62"/>
    <w:rsid w:val="00665C04"/>
    <w:rsid w:val="00666664"/>
    <w:rsid w:val="0066734B"/>
    <w:rsid w:val="006679A5"/>
    <w:rsid w:val="0067010B"/>
    <w:rsid w:val="00670166"/>
    <w:rsid w:val="00671093"/>
    <w:rsid w:val="00671891"/>
    <w:rsid w:val="00671A3E"/>
    <w:rsid w:val="00671BEF"/>
    <w:rsid w:val="0067285B"/>
    <w:rsid w:val="00673795"/>
    <w:rsid w:val="0067473B"/>
    <w:rsid w:val="00674C3D"/>
    <w:rsid w:val="00674DA1"/>
    <w:rsid w:val="00675AB9"/>
    <w:rsid w:val="00675E39"/>
    <w:rsid w:val="00675FC3"/>
    <w:rsid w:val="0067661E"/>
    <w:rsid w:val="00676F9F"/>
    <w:rsid w:val="0067730B"/>
    <w:rsid w:val="00680B34"/>
    <w:rsid w:val="006824FB"/>
    <w:rsid w:val="0068259C"/>
    <w:rsid w:val="0068272F"/>
    <w:rsid w:val="00683954"/>
    <w:rsid w:val="00683EB8"/>
    <w:rsid w:val="00684722"/>
    <w:rsid w:val="0068496A"/>
    <w:rsid w:val="00684B13"/>
    <w:rsid w:val="0068582A"/>
    <w:rsid w:val="0068602C"/>
    <w:rsid w:val="00686370"/>
    <w:rsid w:val="0068666D"/>
    <w:rsid w:val="00686D39"/>
    <w:rsid w:val="006904BC"/>
    <w:rsid w:val="00690EB8"/>
    <w:rsid w:val="006915F8"/>
    <w:rsid w:val="00692002"/>
    <w:rsid w:val="00692087"/>
    <w:rsid w:val="00692334"/>
    <w:rsid w:val="00692B52"/>
    <w:rsid w:val="00692E9E"/>
    <w:rsid w:val="006935D9"/>
    <w:rsid w:val="00694249"/>
    <w:rsid w:val="00694506"/>
    <w:rsid w:val="006945D8"/>
    <w:rsid w:val="0069477B"/>
    <w:rsid w:val="006948D3"/>
    <w:rsid w:val="006951DA"/>
    <w:rsid w:val="006A0D39"/>
    <w:rsid w:val="006A1D4A"/>
    <w:rsid w:val="006A1D86"/>
    <w:rsid w:val="006A2C80"/>
    <w:rsid w:val="006A323E"/>
    <w:rsid w:val="006A3986"/>
    <w:rsid w:val="006A3A52"/>
    <w:rsid w:val="006A3B97"/>
    <w:rsid w:val="006A4F67"/>
    <w:rsid w:val="006A5938"/>
    <w:rsid w:val="006A5E02"/>
    <w:rsid w:val="006A6392"/>
    <w:rsid w:val="006B02BB"/>
    <w:rsid w:val="006B0536"/>
    <w:rsid w:val="006B0B8C"/>
    <w:rsid w:val="006B10F8"/>
    <w:rsid w:val="006B15B5"/>
    <w:rsid w:val="006B1717"/>
    <w:rsid w:val="006B1E50"/>
    <w:rsid w:val="006B2F94"/>
    <w:rsid w:val="006B32AD"/>
    <w:rsid w:val="006B3522"/>
    <w:rsid w:val="006B3667"/>
    <w:rsid w:val="006B368E"/>
    <w:rsid w:val="006B3C70"/>
    <w:rsid w:val="006B5170"/>
    <w:rsid w:val="006B53AC"/>
    <w:rsid w:val="006B55E8"/>
    <w:rsid w:val="006B65E2"/>
    <w:rsid w:val="006B721C"/>
    <w:rsid w:val="006B737D"/>
    <w:rsid w:val="006C021D"/>
    <w:rsid w:val="006C037F"/>
    <w:rsid w:val="006C08AD"/>
    <w:rsid w:val="006C09A1"/>
    <w:rsid w:val="006C0C20"/>
    <w:rsid w:val="006C1354"/>
    <w:rsid w:val="006C1A9C"/>
    <w:rsid w:val="006C1EEC"/>
    <w:rsid w:val="006C1FB2"/>
    <w:rsid w:val="006C2046"/>
    <w:rsid w:val="006C285A"/>
    <w:rsid w:val="006C3E68"/>
    <w:rsid w:val="006C41A2"/>
    <w:rsid w:val="006C5804"/>
    <w:rsid w:val="006C5991"/>
    <w:rsid w:val="006C5AA9"/>
    <w:rsid w:val="006C5BC1"/>
    <w:rsid w:val="006C6685"/>
    <w:rsid w:val="006C6759"/>
    <w:rsid w:val="006C7020"/>
    <w:rsid w:val="006C7CF2"/>
    <w:rsid w:val="006D045A"/>
    <w:rsid w:val="006D10DE"/>
    <w:rsid w:val="006D1231"/>
    <w:rsid w:val="006D14D2"/>
    <w:rsid w:val="006D14E8"/>
    <w:rsid w:val="006D1DCD"/>
    <w:rsid w:val="006D1E99"/>
    <w:rsid w:val="006D24CA"/>
    <w:rsid w:val="006D25EA"/>
    <w:rsid w:val="006D2C0C"/>
    <w:rsid w:val="006D3356"/>
    <w:rsid w:val="006D4336"/>
    <w:rsid w:val="006D4B3D"/>
    <w:rsid w:val="006D586B"/>
    <w:rsid w:val="006D69C6"/>
    <w:rsid w:val="006D762A"/>
    <w:rsid w:val="006E03DB"/>
    <w:rsid w:val="006E0605"/>
    <w:rsid w:val="006E07A8"/>
    <w:rsid w:val="006E0979"/>
    <w:rsid w:val="006E17E8"/>
    <w:rsid w:val="006E316C"/>
    <w:rsid w:val="006E462E"/>
    <w:rsid w:val="006E4BBD"/>
    <w:rsid w:val="006E50C9"/>
    <w:rsid w:val="006E6435"/>
    <w:rsid w:val="006E6BF4"/>
    <w:rsid w:val="006E75DC"/>
    <w:rsid w:val="006E7923"/>
    <w:rsid w:val="006E7B14"/>
    <w:rsid w:val="006F01D8"/>
    <w:rsid w:val="006F1A76"/>
    <w:rsid w:val="006F2CE0"/>
    <w:rsid w:val="006F2FBB"/>
    <w:rsid w:val="006F305B"/>
    <w:rsid w:val="006F3A7B"/>
    <w:rsid w:val="006F425C"/>
    <w:rsid w:val="006F5625"/>
    <w:rsid w:val="006F6ED2"/>
    <w:rsid w:val="007001C8"/>
    <w:rsid w:val="0070151A"/>
    <w:rsid w:val="007027D0"/>
    <w:rsid w:val="00702A1C"/>
    <w:rsid w:val="00702D49"/>
    <w:rsid w:val="00702D75"/>
    <w:rsid w:val="00703256"/>
    <w:rsid w:val="007033C1"/>
    <w:rsid w:val="00703931"/>
    <w:rsid w:val="0070397E"/>
    <w:rsid w:val="007045C8"/>
    <w:rsid w:val="00704E63"/>
    <w:rsid w:val="0070620B"/>
    <w:rsid w:val="00706371"/>
    <w:rsid w:val="0070646B"/>
    <w:rsid w:val="0070658A"/>
    <w:rsid w:val="00707369"/>
    <w:rsid w:val="007106BB"/>
    <w:rsid w:val="00710FE8"/>
    <w:rsid w:val="0071157A"/>
    <w:rsid w:val="0071202B"/>
    <w:rsid w:val="007131C6"/>
    <w:rsid w:val="007134D5"/>
    <w:rsid w:val="00713AE1"/>
    <w:rsid w:val="00713B22"/>
    <w:rsid w:val="007144E6"/>
    <w:rsid w:val="007145FD"/>
    <w:rsid w:val="00714DEC"/>
    <w:rsid w:val="00714E8D"/>
    <w:rsid w:val="00715746"/>
    <w:rsid w:val="00715CD0"/>
    <w:rsid w:val="00716249"/>
    <w:rsid w:val="007163F8"/>
    <w:rsid w:val="007179C4"/>
    <w:rsid w:val="00720176"/>
    <w:rsid w:val="007210E2"/>
    <w:rsid w:val="007210FC"/>
    <w:rsid w:val="00721122"/>
    <w:rsid w:val="00721B23"/>
    <w:rsid w:val="00721BC3"/>
    <w:rsid w:val="00721C72"/>
    <w:rsid w:val="00722229"/>
    <w:rsid w:val="00722582"/>
    <w:rsid w:val="007226BA"/>
    <w:rsid w:val="00722727"/>
    <w:rsid w:val="00723177"/>
    <w:rsid w:val="0072362C"/>
    <w:rsid w:val="00723A8E"/>
    <w:rsid w:val="00724145"/>
    <w:rsid w:val="00725F80"/>
    <w:rsid w:val="00726300"/>
    <w:rsid w:val="00727C1E"/>
    <w:rsid w:val="00730CFA"/>
    <w:rsid w:val="007312E0"/>
    <w:rsid w:val="007314A7"/>
    <w:rsid w:val="00731799"/>
    <w:rsid w:val="00733028"/>
    <w:rsid w:val="00733DD6"/>
    <w:rsid w:val="0073431D"/>
    <w:rsid w:val="007359F9"/>
    <w:rsid w:val="0073609F"/>
    <w:rsid w:val="00736380"/>
    <w:rsid w:val="00736731"/>
    <w:rsid w:val="00737559"/>
    <w:rsid w:val="00737901"/>
    <w:rsid w:val="00737AC7"/>
    <w:rsid w:val="0074015A"/>
    <w:rsid w:val="007408EE"/>
    <w:rsid w:val="00741FC9"/>
    <w:rsid w:val="007428EA"/>
    <w:rsid w:val="00743747"/>
    <w:rsid w:val="00743BFF"/>
    <w:rsid w:val="00743C6B"/>
    <w:rsid w:val="00743E5C"/>
    <w:rsid w:val="00744542"/>
    <w:rsid w:val="00744EEC"/>
    <w:rsid w:val="00745078"/>
    <w:rsid w:val="00745791"/>
    <w:rsid w:val="00745895"/>
    <w:rsid w:val="00745A98"/>
    <w:rsid w:val="007465D6"/>
    <w:rsid w:val="00747ABE"/>
    <w:rsid w:val="00750F62"/>
    <w:rsid w:val="00751D28"/>
    <w:rsid w:val="007520E5"/>
    <w:rsid w:val="007521EE"/>
    <w:rsid w:val="0075303B"/>
    <w:rsid w:val="00753075"/>
    <w:rsid w:val="0075417C"/>
    <w:rsid w:val="0075450C"/>
    <w:rsid w:val="0075478F"/>
    <w:rsid w:val="00754DEE"/>
    <w:rsid w:val="00754E92"/>
    <w:rsid w:val="00755538"/>
    <w:rsid w:val="00755EDF"/>
    <w:rsid w:val="00756F0B"/>
    <w:rsid w:val="007602AE"/>
    <w:rsid w:val="007603CA"/>
    <w:rsid w:val="00760503"/>
    <w:rsid w:val="00760F21"/>
    <w:rsid w:val="00761529"/>
    <w:rsid w:val="00761F7E"/>
    <w:rsid w:val="00762741"/>
    <w:rsid w:val="00762C57"/>
    <w:rsid w:val="00763228"/>
    <w:rsid w:val="00763BAE"/>
    <w:rsid w:val="007644DE"/>
    <w:rsid w:val="00764A29"/>
    <w:rsid w:val="0076592F"/>
    <w:rsid w:val="007673CC"/>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970"/>
    <w:rsid w:val="00783FA8"/>
    <w:rsid w:val="00784117"/>
    <w:rsid w:val="00784CA4"/>
    <w:rsid w:val="00785368"/>
    <w:rsid w:val="00785E33"/>
    <w:rsid w:val="0078602A"/>
    <w:rsid w:val="007860F9"/>
    <w:rsid w:val="007862A3"/>
    <w:rsid w:val="00786E66"/>
    <w:rsid w:val="00790522"/>
    <w:rsid w:val="00791181"/>
    <w:rsid w:val="00791352"/>
    <w:rsid w:val="00791693"/>
    <w:rsid w:val="00791AE6"/>
    <w:rsid w:val="00791D5B"/>
    <w:rsid w:val="0079453C"/>
    <w:rsid w:val="0079500C"/>
    <w:rsid w:val="00795129"/>
    <w:rsid w:val="00795A7B"/>
    <w:rsid w:val="00797E56"/>
    <w:rsid w:val="00797FC8"/>
    <w:rsid w:val="007A123D"/>
    <w:rsid w:val="007A1BBC"/>
    <w:rsid w:val="007A1FBA"/>
    <w:rsid w:val="007A5460"/>
    <w:rsid w:val="007A617E"/>
    <w:rsid w:val="007A6720"/>
    <w:rsid w:val="007A723E"/>
    <w:rsid w:val="007A73C4"/>
    <w:rsid w:val="007A791D"/>
    <w:rsid w:val="007B0E4F"/>
    <w:rsid w:val="007B147E"/>
    <w:rsid w:val="007B1DCC"/>
    <w:rsid w:val="007B1F25"/>
    <w:rsid w:val="007B29B2"/>
    <w:rsid w:val="007B2BBB"/>
    <w:rsid w:val="007B2CD3"/>
    <w:rsid w:val="007B2D72"/>
    <w:rsid w:val="007B2E9F"/>
    <w:rsid w:val="007B37A4"/>
    <w:rsid w:val="007B383D"/>
    <w:rsid w:val="007B38B9"/>
    <w:rsid w:val="007B40A9"/>
    <w:rsid w:val="007B54D9"/>
    <w:rsid w:val="007B55E9"/>
    <w:rsid w:val="007B5909"/>
    <w:rsid w:val="007B5D8E"/>
    <w:rsid w:val="007B68B1"/>
    <w:rsid w:val="007B6B88"/>
    <w:rsid w:val="007B6D3C"/>
    <w:rsid w:val="007B7FF4"/>
    <w:rsid w:val="007C069A"/>
    <w:rsid w:val="007C06B4"/>
    <w:rsid w:val="007C070C"/>
    <w:rsid w:val="007C0F97"/>
    <w:rsid w:val="007C1133"/>
    <w:rsid w:val="007C12B5"/>
    <w:rsid w:val="007C136B"/>
    <w:rsid w:val="007C20CF"/>
    <w:rsid w:val="007C2856"/>
    <w:rsid w:val="007C2AF3"/>
    <w:rsid w:val="007C5625"/>
    <w:rsid w:val="007C6033"/>
    <w:rsid w:val="007C610E"/>
    <w:rsid w:val="007C66F5"/>
    <w:rsid w:val="007C74AC"/>
    <w:rsid w:val="007C7639"/>
    <w:rsid w:val="007D012C"/>
    <w:rsid w:val="007D02A3"/>
    <w:rsid w:val="007D0B34"/>
    <w:rsid w:val="007D0F9C"/>
    <w:rsid w:val="007D12E6"/>
    <w:rsid w:val="007D1509"/>
    <w:rsid w:val="007D1FCE"/>
    <w:rsid w:val="007D2973"/>
    <w:rsid w:val="007D2ABF"/>
    <w:rsid w:val="007D4408"/>
    <w:rsid w:val="007D48D0"/>
    <w:rsid w:val="007D5710"/>
    <w:rsid w:val="007D5A92"/>
    <w:rsid w:val="007D72E0"/>
    <w:rsid w:val="007D7A97"/>
    <w:rsid w:val="007D7B79"/>
    <w:rsid w:val="007E0252"/>
    <w:rsid w:val="007E0CEA"/>
    <w:rsid w:val="007E0EEC"/>
    <w:rsid w:val="007E106C"/>
    <w:rsid w:val="007E10B8"/>
    <w:rsid w:val="007E1555"/>
    <w:rsid w:val="007E25F5"/>
    <w:rsid w:val="007E3046"/>
    <w:rsid w:val="007E3E5B"/>
    <w:rsid w:val="007E58B9"/>
    <w:rsid w:val="007E72FF"/>
    <w:rsid w:val="007E7820"/>
    <w:rsid w:val="007E791F"/>
    <w:rsid w:val="007F0E1E"/>
    <w:rsid w:val="007F1890"/>
    <w:rsid w:val="007F2919"/>
    <w:rsid w:val="007F4517"/>
    <w:rsid w:val="007F509F"/>
    <w:rsid w:val="007F591A"/>
    <w:rsid w:val="007F5E10"/>
    <w:rsid w:val="007F616C"/>
    <w:rsid w:val="007F62EA"/>
    <w:rsid w:val="007F6C1D"/>
    <w:rsid w:val="007F6DB8"/>
    <w:rsid w:val="007F7C99"/>
    <w:rsid w:val="007F7D38"/>
    <w:rsid w:val="008004A9"/>
    <w:rsid w:val="0080168B"/>
    <w:rsid w:val="0080184F"/>
    <w:rsid w:val="00801F03"/>
    <w:rsid w:val="00802EC3"/>
    <w:rsid w:val="0080301C"/>
    <w:rsid w:val="00803662"/>
    <w:rsid w:val="00803723"/>
    <w:rsid w:val="008041B2"/>
    <w:rsid w:val="00804B6E"/>
    <w:rsid w:val="008056C8"/>
    <w:rsid w:val="00805A5D"/>
    <w:rsid w:val="00806A9E"/>
    <w:rsid w:val="00806C5F"/>
    <w:rsid w:val="00806C68"/>
    <w:rsid w:val="008070D0"/>
    <w:rsid w:val="00807D4E"/>
    <w:rsid w:val="00810300"/>
    <w:rsid w:val="00810B84"/>
    <w:rsid w:val="00811800"/>
    <w:rsid w:val="0081359C"/>
    <w:rsid w:val="0081415B"/>
    <w:rsid w:val="00814B66"/>
    <w:rsid w:val="00814FB1"/>
    <w:rsid w:val="008150F1"/>
    <w:rsid w:val="0081624A"/>
    <w:rsid w:val="00816505"/>
    <w:rsid w:val="008169D9"/>
    <w:rsid w:val="00816BE4"/>
    <w:rsid w:val="008178F2"/>
    <w:rsid w:val="00820C50"/>
    <w:rsid w:val="00820C8C"/>
    <w:rsid w:val="008215E2"/>
    <w:rsid w:val="00821691"/>
    <w:rsid w:val="00822512"/>
    <w:rsid w:val="0082293C"/>
    <w:rsid w:val="00823592"/>
    <w:rsid w:val="00823E1F"/>
    <w:rsid w:val="00824019"/>
    <w:rsid w:val="008257F0"/>
    <w:rsid w:val="0082598F"/>
    <w:rsid w:val="008259E1"/>
    <w:rsid w:val="0082628C"/>
    <w:rsid w:val="0082673B"/>
    <w:rsid w:val="008269C4"/>
    <w:rsid w:val="00826D95"/>
    <w:rsid w:val="0082795C"/>
    <w:rsid w:val="00830967"/>
    <w:rsid w:val="008315D6"/>
    <w:rsid w:val="0083228E"/>
    <w:rsid w:val="00832822"/>
    <w:rsid w:val="00832EBB"/>
    <w:rsid w:val="00833325"/>
    <w:rsid w:val="008337E1"/>
    <w:rsid w:val="00833F08"/>
    <w:rsid w:val="00835324"/>
    <w:rsid w:val="0083545D"/>
    <w:rsid w:val="008357E1"/>
    <w:rsid w:val="008358C3"/>
    <w:rsid w:val="0083655A"/>
    <w:rsid w:val="00836673"/>
    <w:rsid w:val="00836F63"/>
    <w:rsid w:val="00840386"/>
    <w:rsid w:val="008411C7"/>
    <w:rsid w:val="0084135E"/>
    <w:rsid w:val="0084180E"/>
    <w:rsid w:val="008419F9"/>
    <w:rsid w:val="00841B85"/>
    <w:rsid w:val="00842083"/>
    <w:rsid w:val="0084394D"/>
    <w:rsid w:val="00843E19"/>
    <w:rsid w:val="00844059"/>
    <w:rsid w:val="00844166"/>
    <w:rsid w:val="00844446"/>
    <w:rsid w:val="008448CC"/>
    <w:rsid w:val="008458F7"/>
    <w:rsid w:val="008463AD"/>
    <w:rsid w:val="008464B0"/>
    <w:rsid w:val="00846DA0"/>
    <w:rsid w:val="00846F41"/>
    <w:rsid w:val="00847492"/>
    <w:rsid w:val="008503CC"/>
    <w:rsid w:val="00850425"/>
    <w:rsid w:val="00850554"/>
    <w:rsid w:val="00850BE7"/>
    <w:rsid w:val="00851EA2"/>
    <w:rsid w:val="00851F4F"/>
    <w:rsid w:val="0085222B"/>
    <w:rsid w:val="008523A5"/>
    <w:rsid w:val="00853968"/>
    <w:rsid w:val="00854133"/>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589"/>
    <w:rsid w:val="00864CE4"/>
    <w:rsid w:val="00864E84"/>
    <w:rsid w:val="00865425"/>
    <w:rsid w:val="00865BFE"/>
    <w:rsid w:val="0086760C"/>
    <w:rsid w:val="0086781B"/>
    <w:rsid w:val="008679D5"/>
    <w:rsid w:val="00867DC9"/>
    <w:rsid w:val="0087060C"/>
    <w:rsid w:val="00870761"/>
    <w:rsid w:val="008709EE"/>
    <w:rsid w:val="008722C9"/>
    <w:rsid w:val="00872F2F"/>
    <w:rsid w:val="00873416"/>
    <w:rsid w:val="00874227"/>
    <w:rsid w:val="0087462F"/>
    <w:rsid w:val="0087489E"/>
    <w:rsid w:val="00874A07"/>
    <w:rsid w:val="00876A54"/>
    <w:rsid w:val="00877199"/>
    <w:rsid w:val="008773E3"/>
    <w:rsid w:val="0087757C"/>
    <w:rsid w:val="008776D2"/>
    <w:rsid w:val="00877CE7"/>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385"/>
    <w:rsid w:val="008967AB"/>
    <w:rsid w:val="008A0232"/>
    <w:rsid w:val="008A0F99"/>
    <w:rsid w:val="008A124A"/>
    <w:rsid w:val="008A1BED"/>
    <w:rsid w:val="008A2AAF"/>
    <w:rsid w:val="008A3DD2"/>
    <w:rsid w:val="008A5E57"/>
    <w:rsid w:val="008A618D"/>
    <w:rsid w:val="008A69F1"/>
    <w:rsid w:val="008A6A12"/>
    <w:rsid w:val="008B0F4D"/>
    <w:rsid w:val="008B18A7"/>
    <w:rsid w:val="008B2439"/>
    <w:rsid w:val="008B25CF"/>
    <w:rsid w:val="008B3630"/>
    <w:rsid w:val="008B382D"/>
    <w:rsid w:val="008B4D8E"/>
    <w:rsid w:val="008B4E1C"/>
    <w:rsid w:val="008B52CB"/>
    <w:rsid w:val="008B7674"/>
    <w:rsid w:val="008C0413"/>
    <w:rsid w:val="008C163F"/>
    <w:rsid w:val="008C185C"/>
    <w:rsid w:val="008C1A63"/>
    <w:rsid w:val="008C1B85"/>
    <w:rsid w:val="008C2A5D"/>
    <w:rsid w:val="008C314D"/>
    <w:rsid w:val="008C3442"/>
    <w:rsid w:val="008C4385"/>
    <w:rsid w:val="008C45B5"/>
    <w:rsid w:val="008C4A12"/>
    <w:rsid w:val="008C54A7"/>
    <w:rsid w:val="008C54B9"/>
    <w:rsid w:val="008C60E9"/>
    <w:rsid w:val="008C7939"/>
    <w:rsid w:val="008C7F27"/>
    <w:rsid w:val="008C7FAD"/>
    <w:rsid w:val="008D1112"/>
    <w:rsid w:val="008D14BA"/>
    <w:rsid w:val="008D170D"/>
    <w:rsid w:val="008D3F4C"/>
    <w:rsid w:val="008D455D"/>
    <w:rsid w:val="008D4B1C"/>
    <w:rsid w:val="008D5385"/>
    <w:rsid w:val="008D5A26"/>
    <w:rsid w:val="008D672B"/>
    <w:rsid w:val="008D6864"/>
    <w:rsid w:val="008D6A49"/>
    <w:rsid w:val="008D6D8B"/>
    <w:rsid w:val="008D77BB"/>
    <w:rsid w:val="008E02E5"/>
    <w:rsid w:val="008E08F7"/>
    <w:rsid w:val="008E12F9"/>
    <w:rsid w:val="008E177D"/>
    <w:rsid w:val="008E17C0"/>
    <w:rsid w:val="008E1BCA"/>
    <w:rsid w:val="008E243E"/>
    <w:rsid w:val="008E2BCB"/>
    <w:rsid w:val="008E3B84"/>
    <w:rsid w:val="008E45FE"/>
    <w:rsid w:val="008E5342"/>
    <w:rsid w:val="008E537B"/>
    <w:rsid w:val="008E5F65"/>
    <w:rsid w:val="008E5FFE"/>
    <w:rsid w:val="008E61D6"/>
    <w:rsid w:val="008E6B58"/>
    <w:rsid w:val="008E6CD8"/>
    <w:rsid w:val="008E6DBE"/>
    <w:rsid w:val="008F05B3"/>
    <w:rsid w:val="008F12A7"/>
    <w:rsid w:val="008F15B0"/>
    <w:rsid w:val="008F2549"/>
    <w:rsid w:val="008F2A8C"/>
    <w:rsid w:val="008F3200"/>
    <w:rsid w:val="008F420B"/>
    <w:rsid w:val="008F4E96"/>
    <w:rsid w:val="008F4FF4"/>
    <w:rsid w:val="008F54A8"/>
    <w:rsid w:val="008F6700"/>
    <w:rsid w:val="008F6EED"/>
    <w:rsid w:val="008F7610"/>
    <w:rsid w:val="008F763C"/>
    <w:rsid w:val="008F76CA"/>
    <w:rsid w:val="008F795B"/>
    <w:rsid w:val="00900F99"/>
    <w:rsid w:val="00900F9B"/>
    <w:rsid w:val="00900FF0"/>
    <w:rsid w:val="00901327"/>
    <w:rsid w:val="00902935"/>
    <w:rsid w:val="00903038"/>
    <w:rsid w:val="00903061"/>
    <w:rsid w:val="00903064"/>
    <w:rsid w:val="0090374A"/>
    <w:rsid w:val="009038CA"/>
    <w:rsid w:val="00904188"/>
    <w:rsid w:val="00904537"/>
    <w:rsid w:val="0090483A"/>
    <w:rsid w:val="00904FDA"/>
    <w:rsid w:val="0090553F"/>
    <w:rsid w:val="00905F4A"/>
    <w:rsid w:val="00906385"/>
    <w:rsid w:val="009064EB"/>
    <w:rsid w:val="00906D27"/>
    <w:rsid w:val="00906EB6"/>
    <w:rsid w:val="00907408"/>
    <w:rsid w:val="00907FDB"/>
    <w:rsid w:val="00910108"/>
    <w:rsid w:val="009102A9"/>
    <w:rsid w:val="00910339"/>
    <w:rsid w:val="009104AA"/>
    <w:rsid w:val="00910DED"/>
    <w:rsid w:val="00911C1B"/>
    <w:rsid w:val="00912FD0"/>
    <w:rsid w:val="009131CC"/>
    <w:rsid w:val="009131D2"/>
    <w:rsid w:val="009135EF"/>
    <w:rsid w:val="00913A04"/>
    <w:rsid w:val="009140D0"/>
    <w:rsid w:val="00916D4D"/>
    <w:rsid w:val="00917279"/>
    <w:rsid w:val="00917374"/>
    <w:rsid w:val="009174A5"/>
    <w:rsid w:val="009174AF"/>
    <w:rsid w:val="00917AFE"/>
    <w:rsid w:val="009204F6"/>
    <w:rsid w:val="00920581"/>
    <w:rsid w:val="00922BFF"/>
    <w:rsid w:val="00922E39"/>
    <w:rsid w:val="00923B3D"/>
    <w:rsid w:val="009241CD"/>
    <w:rsid w:val="00924C03"/>
    <w:rsid w:val="009254BA"/>
    <w:rsid w:val="00926320"/>
    <w:rsid w:val="009263B9"/>
    <w:rsid w:val="00926B19"/>
    <w:rsid w:val="0092780E"/>
    <w:rsid w:val="009305A0"/>
    <w:rsid w:val="00930751"/>
    <w:rsid w:val="00930C93"/>
    <w:rsid w:val="0093117D"/>
    <w:rsid w:val="00932338"/>
    <w:rsid w:val="00932433"/>
    <w:rsid w:val="00932C4B"/>
    <w:rsid w:val="0093302B"/>
    <w:rsid w:val="00933368"/>
    <w:rsid w:val="00934E4A"/>
    <w:rsid w:val="00934F69"/>
    <w:rsid w:val="00934F9C"/>
    <w:rsid w:val="00935DFB"/>
    <w:rsid w:val="00936088"/>
    <w:rsid w:val="009367DB"/>
    <w:rsid w:val="00936A15"/>
    <w:rsid w:val="009373BF"/>
    <w:rsid w:val="0093767B"/>
    <w:rsid w:val="00937794"/>
    <w:rsid w:val="00940804"/>
    <w:rsid w:val="00940BE6"/>
    <w:rsid w:val="00940D3C"/>
    <w:rsid w:val="00940EF8"/>
    <w:rsid w:val="00941D7F"/>
    <w:rsid w:val="00941FFC"/>
    <w:rsid w:val="009429DC"/>
    <w:rsid w:val="00944A4E"/>
    <w:rsid w:val="00945A15"/>
    <w:rsid w:val="009461CC"/>
    <w:rsid w:val="0094697D"/>
    <w:rsid w:val="00947318"/>
    <w:rsid w:val="00947627"/>
    <w:rsid w:val="00950F0C"/>
    <w:rsid w:val="0095102F"/>
    <w:rsid w:val="0095112E"/>
    <w:rsid w:val="0095462C"/>
    <w:rsid w:val="00954DF6"/>
    <w:rsid w:val="009552FC"/>
    <w:rsid w:val="00955306"/>
    <w:rsid w:val="00955967"/>
    <w:rsid w:val="00955C2B"/>
    <w:rsid w:val="00955E27"/>
    <w:rsid w:val="00956F4B"/>
    <w:rsid w:val="00957859"/>
    <w:rsid w:val="00963A6D"/>
    <w:rsid w:val="009657AB"/>
    <w:rsid w:val="009664D2"/>
    <w:rsid w:val="00966841"/>
    <w:rsid w:val="0096743E"/>
    <w:rsid w:val="00967DB1"/>
    <w:rsid w:val="00967F9A"/>
    <w:rsid w:val="0097036B"/>
    <w:rsid w:val="009717AA"/>
    <w:rsid w:val="00971B09"/>
    <w:rsid w:val="00971F2C"/>
    <w:rsid w:val="00972BAE"/>
    <w:rsid w:val="00972D11"/>
    <w:rsid w:val="009742C8"/>
    <w:rsid w:val="00974CD3"/>
    <w:rsid w:val="00975596"/>
    <w:rsid w:val="009758C5"/>
    <w:rsid w:val="00977018"/>
    <w:rsid w:val="0097724E"/>
    <w:rsid w:val="00977368"/>
    <w:rsid w:val="009809BC"/>
    <w:rsid w:val="00981FAF"/>
    <w:rsid w:val="00983910"/>
    <w:rsid w:val="00983FBB"/>
    <w:rsid w:val="009849B6"/>
    <w:rsid w:val="00984F0E"/>
    <w:rsid w:val="009853B6"/>
    <w:rsid w:val="009854C4"/>
    <w:rsid w:val="009866F8"/>
    <w:rsid w:val="00987286"/>
    <w:rsid w:val="009873A2"/>
    <w:rsid w:val="00987779"/>
    <w:rsid w:val="00990D10"/>
    <w:rsid w:val="00990FC8"/>
    <w:rsid w:val="009910D8"/>
    <w:rsid w:val="009915F9"/>
    <w:rsid w:val="0099181B"/>
    <w:rsid w:val="009935B1"/>
    <w:rsid w:val="009935C1"/>
    <w:rsid w:val="00993798"/>
    <w:rsid w:val="0099401F"/>
    <w:rsid w:val="00994314"/>
    <w:rsid w:val="0099451D"/>
    <w:rsid w:val="009945F0"/>
    <w:rsid w:val="009950F2"/>
    <w:rsid w:val="00995C8B"/>
    <w:rsid w:val="009974EE"/>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A7841"/>
    <w:rsid w:val="009B0030"/>
    <w:rsid w:val="009B032A"/>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5EB"/>
    <w:rsid w:val="009C5A3F"/>
    <w:rsid w:val="009C5CDF"/>
    <w:rsid w:val="009C6979"/>
    <w:rsid w:val="009C6AE7"/>
    <w:rsid w:val="009C7A70"/>
    <w:rsid w:val="009C7F59"/>
    <w:rsid w:val="009D092C"/>
    <w:rsid w:val="009D118F"/>
    <w:rsid w:val="009D14BC"/>
    <w:rsid w:val="009D18D2"/>
    <w:rsid w:val="009D24DE"/>
    <w:rsid w:val="009D30A1"/>
    <w:rsid w:val="009D321B"/>
    <w:rsid w:val="009D3818"/>
    <w:rsid w:val="009D38DC"/>
    <w:rsid w:val="009D3A26"/>
    <w:rsid w:val="009D538B"/>
    <w:rsid w:val="009D5CFC"/>
    <w:rsid w:val="009D5F10"/>
    <w:rsid w:val="009D66BA"/>
    <w:rsid w:val="009D69A4"/>
    <w:rsid w:val="009D6A43"/>
    <w:rsid w:val="009D70D7"/>
    <w:rsid w:val="009D71B2"/>
    <w:rsid w:val="009D78DE"/>
    <w:rsid w:val="009E0871"/>
    <w:rsid w:val="009E0EA6"/>
    <w:rsid w:val="009E1E8A"/>
    <w:rsid w:val="009E3F14"/>
    <w:rsid w:val="009E4333"/>
    <w:rsid w:val="009E449B"/>
    <w:rsid w:val="009E4AD4"/>
    <w:rsid w:val="009E5F23"/>
    <w:rsid w:val="009E5F31"/>
    <w:rsid w:val="009E651C"/>
    <w:rsid w:val="009E6A49"/>
    <w:rsid w:val="009E7DBD"/>
    <w:rsid w:val="009F02A9"/>
    <w:rsid w:val="009F0B35"/>
    <w:rsid w:val="009F11B5"/>
    <w:rsid w:val="009F152E"/>
    <w:rsid w:val="009F1A12"/>
    <w:rsid w:val="009F1B68"/>
    <w:rsid w:val="009F1BC9"/>
    <w:rsid w:val="009F1C56"/>
    <w:rsid w:val="009F2C0E"/>
    <w:rsid w:val="009F33FD"/>
    <w:rsid w:val="009F3D03"/>
    <w:rsid w:val="009F3F39"/>
    <w:rsid w:val="009F4536"/>
    <w:rsid w:val="009F4900"/>
    <w:rsid w:val="009F4E87"/>
    <w:rsid w:val="009F5D81"/>
    <w:rsid w:val="009F71C4"/>
    <w:rsid w:val="00A0110C"/>
    <w:rsid w:val="00A015A2"/>
    <w:rsid w:val="00A03435"/>
    <w:rsid w:val="00A036D8"/>
    <w:rsid w:val="00A042D5"/>
    <w:rsid w:val="00A04394"/>
    <w:rsid w:val="00A05F85"/>
    <w:rsid w:val="00A1185D"/>
    <w:rsid w:val="00A12436"/>
    <w:rsid w:val="00A12A62"/>
    <w:rsid w:val="00A12FCA"/>
    <w:rsid w:val="00A13286"/>
    <w:rsid w:val="00A13572"/>
    <w:rsid w:val="00A1405E"/>
    <w:rsid w:val="00A142EC"/>
    <w:rsid w:val="00A14AE0"/>
    <w:rsid w:val="00A14DF3"/>
    <w:rsid w:val="00A15026"/>
    <w:rsid w:val="00A15595"/>
    <w:rsid w:val="00A157D0"/>
    <w:rsid w:val="00A158F0"/>
    <w:rsid w:val="00A15AC6"/>
    <w:rsid w:val="00A15E51"/>
    <w:rsid w:val="00A16F53"/>
    <w:rsid w:val="00A215A9"/>
    <w:rsid w:val="00A21D2E"/>
    <w:rsid w:val="00A21DE1"/>
    <w:rsid w:val="00A21E93"/>
    <w:rsid w:val="00A2323B"/>
    <w:rsid w:val="00A25815"/>
    <w:rsid w:val="00A2634D"/>
    <w:rsid w:val="00A275EF"/>
    <w:rsid w:val="00A2789E"/>
    <w:rsid w:val="00A3036D"/>
    <w:rsid w:val="00A31BCD"/>
    <w:rsid w:val="00A32693"/>
    <w:rsid w:val="00A34928"/>
    <w:rsid w:val="00A34CA7"/>
    <w:rsid w:val="00A34D74"/>
    <w:rsid w:val="00A35343"/>
    <w:rsid w:val="00A35544"/>
    <w:rsid w:val="00A358F8"/>
    <w:rsid w:val="00A35C04"/>
    <w:rsid w:val="00A3788E"/>
    <w:rsid w:val="00A4100C"/>
    <w:rsid w:val="00A411E9"/>
    <w:rsid w:val="00A41256"/>
    <w:rsid w:val="00A4133E"/>
    <w:rsid w:val="00A41A51"/>
    <w:rsid w:val="00A41F00"/>
    <w:rsid w:val="00A41FD3"/>
    <w:rsid w:val="00A420D8"/>
    <w:rsid w:val="00A42323"/>
    <w:rsid w:val="00A42748"/>
    <w:rsid w:val="00A4320B"/>
    <w:rsid w:val="00A4354B"/>
    <w:rsid w:val="00A44F9F"/>
    <w:rsid w:val="00A45445"/>
    <w:rsid w:val="00A45AD8"/>
    <w:rsid w:val="00A45DD8"/>
    <w:rsid w:val="00A505A9"/>
    <w:rsid w:val="00A50F68"/>
    <w:rsid w:val="00A513EA"/>
    <w:rsid w:val="00A5255F"/>
    <w:rsid w:val="00A5364F"/>
    <w:rsid w:val="00A54290"/>
    <w:rsid w:val="00A546BB"/>
    <w:rsid w:val="00A550FF"/>
    <w:rsid w:val="00A5515D"/>
    <w:rsid w:val="00A5569F"/>
    <w:rsid w:val="00A560C6"/>
    <w:rsid w:val="00A566E3"/>
    <w:rsid w:val="00A56C52"/>
    <w:rsid w:val="00A56C65"/>
    <w:rsid w:val="00A56E39"/>
    <w:rsid w:val="00A56F3B"/>
    <w:rsid w:val="00A56FE2"/>
    <w:rsid w:val="00A57573"/>
    <w:rsid w:val="00A60849"/>
    <w:rsid w:val="00A60E35"/>
    <w:rsid w:val="00A614E4"/>
    <w:rsid w:val="00A616E3"/>
    <w:rsid w:val="00A63249"/>
    <w:rsid w:val="00A64E33"/>
    <w:rsid w:val="00A64E87"/>
    <w:rsid w:val="00A64FAD"/>
    <w:rsid w:val="00A65048"/>
    <w:rsid w:val="00A651E4"/>
    <w:rsid w:val="00A6526D"/>
    <w:rsid w:val="00A6590A"/>
    <w:rsid w:val="00A66060"/>
    <w:rsid w:val="00A6636A"/>
    <w:rsid w:val="00A66C7E"/>
    <w:rsid w:val="00A66CB6"/>
    <w:rsid w:val="00A67403"/>
    <w:rsid w:val="00A67578"/>
    <w:rsid w:val="00A7008F"/>
    <w:rsid w:val="00A701AF"/>
    <w:rsid w:val="00A701CF"/>
    <w:rsid w:val="00A701F2"/>
    <w:rsid w:val="00A70460"/>
    <w:rsid w:val="00A71EA9"/>
    <w:rsid w:val="00A73034"/>
    <w:rsid w:val="00A734CD"/>
    <w:rsid w:val="00A74046"/>
    <w:rsid w:val="00A74C22"/>
    <w:rsid w:val="00A75223"/>
    <w:rsid w:val="00A756C4"/>
    <w:rsid w:val="00A756FE"/>
    <w:rsid w:val="00A75873"/>
    <w:rsid w:val="00A75D45"/>
    <w:rsid w:val="00A762B7"/>
    <w:rsid w:val="00A76536"/>
    <w:rsid w:val="00A76A51"/>
    <w:rsid w:val="00A772E9"/>
    <w:rsid w:val="00A775D5"/>
    <w:rsid w:val="00A77DEE"/>
    <w:rsid w:val="00A80271"/>
    <w:rsid w:val="00A80E5A"/>
    <w:rsid w:val="00A8132F"/>
    <w:rsid w:val="00A814D0"/>
    <w:rsid w:val="00A81B15"/>
    <w:rsid w:val="00A829DD"/>
    <w:rsid w:val="00A83656"/>
    <w:rsid w:val="00A8366C"/>
    <w:rsid w:val="00A83807"/>
    <w:rsid w:val="00A83B0B"/>
    <w:rsid w:val="00A8405D"/>
    <w:rsid w:val="00A846A0"/>
    <w:rsid w:val="00A84C00"/>
    <w:rsid w:val="00A84D77"/>
    <w:rsid w:val="00A85DBC"/>
    <w:rsid w:val="00A86D58"/>
    <w:rsid w:val="00A87071"/>
    <w:rsid w:val="00A911E9"/>
    <w:rsid w:val="00A9250F"/>
    <w:rsid w:val="00A92532"/>
    <w:rsid w:val="00A92763"/>
    <w:rsid w:val="00A9332E"/>
    <w:rsid w:val="00A93808"/>
    <w:rsid w:val="00A93C1A"/>
    <w:rsid w:val="00A94A47"/>
    <w:rsid w:val="00A95592"/>
    <w:rsid w:val="00A95D35"/>
    <w:rsid w:val="00A961CC"/>
    <w:rsid w:val="00A96228"/>
    <w:rsid w:val="00A96C56"/>
    <w:rsid w:val="00A97083"/>
    <w:rsid w:val="00AA0AB4"/>
    <w:rsid w:val="00AA127E"/>
    <w:rsid w:val="00AA3471"/>
    <w:rsid w:val="00AA4F2D"/>
    <w:rsid w:val="00AA542F"/>
    <w:rsid w:val="00AA596D"/>
    <w:rsid w:val="00AA601E"/>
    <w:rsid w:val="00AA6073"/>
    <w:rsid w:val="00AA63BB"/>
    <w:rsid w:val="00AA66B9"/>
    <w:rsid w:val="00AA6A71"/>
    <w:rsid w:val="00AA6C33"/>
    <w:rsid w:val="00AA7A65"/>
    <w:rsid w:val="00AA7F1E"/>
    <w:rsid w:val="00AB04AF"/>
    <w:rsid w:val="00AB297C"/>
    <w:rsid w:val="00AB2DDD"/>
    <w:rsid w:val="00AB4CC7"/>
    <w:rsid w:val="00AB5817"/>
    <w:rsid w:val="00AB6E69"/>
    <w:rsid w:val="00AB71FD"/>
    <w:rsid w:val="00AB7939"/>
    <w:rsid w:val="00AC0A9F"/>
    <w:rsid w:val="00AC0B1D"/>
    <w:rsid w:val="00AC1DE0"/>
    <w:rsid w:val="00AC28FF"/>
    <w:rsid w:val="00AC2BAF"/>
    <w:rsid w:val="00AC3888"/>
    <w:rsid w:val="00AC3C4C"/>
    <w:rsid w:val="00AC5074"/>
    <w:rsid w:val="00AC50D3"/>
    <w:rsid w:val="00AC63C3"/>
    <w:rsid w:val="00AC652B"/>
    <w:rsid w:val="00AC66AC"/>
    <w:rsid w:val="00AC6916"/>
    <w:rsid w:val="00AC70B9"/>
    <w:rsid w:val="00AD09B9"/>
    <w:rsid w:val="00AD0BE7"/>
    <w:rsid w:val="00AD2C5B"/>
    <w:rsid w:val="00AD31B6"/>
    <w:rsid w:val="00AD3760"/>
    <w:rsid w:val="00AD4982"/>
    <w:rsid w:val="00AD5C1E"/>
    <w:rsid w:val="00AD5E34"/>
    <w:rsid w:val="00AD6E87"/>
    <w:rsid w:val="00AD7469"/>
    <w:rsid w:val="00AD7EFF"/>
    <w:rsid w:val="00AD7F2E"/>
    <w:rsid w:val="00AE169F"/>
    <w:rsid w:val="00AE1D0D"/>
    <w:rsid w:val="00AE27AD"/>
    <w:rsid w:val="00AE2ADB"/>
    <w:rsid w:val="00AE3123"/>
    <w:rsid w:val="00AE42BC"/>
    <w:rsid w:val="00AE4C94"/>
    <w:rsid w:val="00AE5070"/>
    <w:rsid w:val="00AE5297"/>
    <w:rsid w:val="00AE52AC"/>
    <w:rsid w:val="00AE578C"/>
    <w:rsid w:val="00AE58D9"/>
    <w:rsid w:val="00AE5981"/>
    <w:rsid w:val="00AE78E1"/>
    <w:rsid w:val="00AF15BD"/>
    <w:rsid w:val="00AF2915"/>
    <w:rsid w:val="00AF2EAD"/>
    <w:rsid w:val="00AF33D0"/>
    <w:rsid w:val="00AF5046"/>
    <w:rsid w:val="00AF566C"/>
    <w:rsid w:val="00AF574E"/>
    <w:rsid w:val="00AF6E62"/>
    <w:rsid w:val="00AF711B"/>
    <w:rsid w:val="00AF7262"/>
    <w:rsid w:val="00AF79F1"/>
    <w:rsid w:val="00B00D97"/>
    <w:rsid w:val="00B00E87"/>
    <w:rsid w:val="00B01385"/>
    <w:rsid w:val="00B03023"/>
    <w:rsid w:val="00B040B6"/>
    <w:rsid w:val="00B0432E"/>
    <w:rsid w:val="00B0470D"/>
    <w:rsid w:val="00B04E21"/>
    <w:rsid w:val="00B05A6F"/>
    <w:rsid w:val="00B06B6F"/>
    <w:rsid w:val="00B06E40"/>
    <w:rsid w:val="00B0711E"/>
    <w:rsid w:val="00B07C44"/>
    <w:rsid w:val="00B07FAB"/>
    <w:rsid w:val="00B108C0"/>
    <w:rsid w:val="00B10EDE"/>
    <w:rsid w:val="00B11137"/>
    <w:rsid w:val="00B1205E"/>
    <w:rsid w:val="00B12D54"/>
    <w:rsid w:val="00B1405F"/>
    <w:rsid w:val="00B160CE"/>
    <w:rsid w:val="00B16F26"/>
    <w:rsid w:val="00B1773B"/>
    <w:rsid w:val="00B177E5"/>
    <w:rsid w:val="00B17DAA"/>
    <w:rsid w:val="00B20319"/>
    <w:rsid w:val="00B20CAB"/>
    <w:rsid w:val="00B20E7E"/>
    <w:rsid w:val="00B20EED"/>
    <w:rsid w:val="00B21287"/>
    <w:rsid w:val="00B21AB9"/>
    <w:rsid w:val="00B21FA9"/>
    <w:rsid w:val="00B22F9A"/>
    <w:rsid w:val="00B23283"/>
    <w:rsid w:val="00B23CBD"/>
    <w:rsid w:val="00B24D10"/>
    <w:rsid w:val="00B252AA"/>
    <w:rsid w:val="00B253A6"/>
    <w:rsid w:val="00B256FD"/>
    <w:rsid w:val="00B26901"/>
    <w:rsid w:val="00B27F9F"/>
    <w:rsid w:val="00B30099"/>
    <w:rsid w:val="00B300C3"/>
    <w:rsid w:val="00B31021"/>
    <w:rsid w:val="00B32389"/>
    <w:rsid w:val="00B3269E"/>
    <w:rsid w:val="00B32D37"/>
    <w:rsid w:val="00B33106"/>
    <w:rsid w:val="00B33814"/>
    <w:rsid w:val="00B341A5"/>
    <w:rsid w:val="00B34C0C"/>
    <w:rsid w:val="00B34E41"/>
    <w:rsid w:val="00B35B22"/>
    <w:rsid w:val="00B35B3E"/>
    <w:rsid w:val="00B363DD"/>
    <w:rsid w:val="00B3652E"/>
    <w:rsid w:val="00B36628"/>
    <w:rsid w:val="00B375C0"/>
    <w:rsid w:val="00B379D8"/>
    <w:rsid w:val="00B40D67"/>
    <w:rsid w:val="00B4117E"/>
    <w:rsid w:val="00B414B9"/>
    <w:rsid w:val="00B41A7F"/>
    <w:rsid w:val="00B41AF8"/>
    <w:rsid w:val="00B42727"/>
    <w:rsid w:val="00B42A51"/>
    <w:rsid w:val="00B42F15"/>
    <w:rsid w:val="00B43442"/>
    <w:rsid w:val="00B437A2"/>
    <w:rsid w:val="00B447F7"/>
    <w:rsid w:val="00B46342"/>
    <w:rsid w:val="00B46398"/>
    <w:rsid w:val="00B47774"/>
    <w:rsid w:val="00B47BE5"/>
    <w:rsid w:val="00B47D77"/>
    <w:rsid w:val="00B5056B"/>
    <w:rsid w:val="00B505D6"/>
    <w:rsid w:val="00B50BAA"/>
    <w:rsid w:val="00B51542"/>
    <w:rsid w:val="00B51786"/>
    <w:rsid w:val="00B52B4B"/>
    <w:rsid w:val="00B5311B"/>
    <w:rsid w:val="00B531C5"/>
    <w:rsid w:val="00B539BD"/>
    <w:rsid w:val="00B53AE0"/>
    <w:rsid w:val="00B54528"/>
    <w:rsid w:val="00B5499D"/>
    <w:rsid w:val="00B551CD"/>
    <w:rsid w:val="00B55990"/>
    <w:rsid w:val="00B55AD4"/>
    <w:rsid w:val="00B56735"/>
    <w:rsid w:val="00B604D4"/>
    <w:rsid w:val="00B609D8"/>
    <w:rsid w:val="00B6188D"/>
    <w:rsid w:val="00B61C74"/>
    <w:rsid w:val="00B62CD7"/>
    <w:rsid w:val="00B63507"/>
    <w:rsid w:val="00B642C2"/>
    <w:rsid w:val="00B644C8"/>
    <w:rsid w:val="00B6460F"/>
    <w:rsid w:val="00B64BF9"/>
    <w:rsid w:val="00B64D55"/>
    <w:rsid w:val="00B64E5F"/>
    <w:rsid w:val="00B65011"/>
    <w:rsid w:val="00B65486"/>
    <w:rsid w:val="00B65B4D"/>
    <w:rsid w:val="00B65BE0"/>
    <w:rsid w:val="00B66265"/>
    <w:rsid w:val="00B664FC"/>
    <w:rsid w:val="00B66CF3"/>
    <w:rsid w:val="00B67E76"/>
    <w:rsid w:val="00B70D19"/>
    <w:rsid w:val="00B71F3F"/>
    <w:rsid w:val="00B72746"/>
    <w:rsid w:val="00B750C0"/>
    <w:rsid w:val="00B75BCF"/>
    <w:rsid w:val="00B75C59"/>
    <w:rsid w:val="00B76818"/>
    <w:rsid w:val="00B76D86"/>
    <w:rsid w:val="00B80374"/>
    <w:rsid w:val="00B809A2"/>
    <w:rsid w:val="00B80A87"/>
    <w:rsid w:val="00B80F90"/>
    <w:rsid w:val="00B8109C"/>
    <w:rsid w:val="00B8139B"/>
    <w:rsid w:val="00B82065"/>
    <w:rsid w:val="00B82D4A"/>
    <w:rsid w:val="00B83643"/>
    <w:rsid w:val="00B843AB"/>
    <w:rsid w:val="00B8446C"/>
    <w:rsid w:val="00B85AAD"/>
    <w:rsid w:val="00B85EF6"/>
    <w:rsid w:val="00B86F4A"/>
    <w:rsid w:val="00B87903"/>
    <w:rsid w:val="00B87B6C"/>
    <w:rsid w:val="00B910FF"/>
    <w:rsid w:val="00B91168"/>
    <w:rsid w:val="00B91876"/>
    <w:rsid w:val="00B91AEC"/>
    <w:rsid w:val="00B928E7"/>
    <w:rsid w:val="00B94E85"/>
    <w:rsid w:val="00B954F4"/>
    <w:rsid w:val="00B95577"/>
    <w:rsid w:val="00B96375"/>
    <w:rsid w:val="00B96889"/>
    <w:rsid w:val="00B96897"/>
    <w:rsid w:val="00B968D9"/>
    <w:rsid w:val="00B9791B"/>
    <w:rsid w:val="00BA0263"/>
    <w:rsid w:val="00BA0737"/>
    <w:rsid w:val="00BA08CC"/>
    <w:rsid w:val="00BA1F5E"/>
    <w:rsid w:val="00BA2420"/>
    <w:rsid w:val="00BA34AB"/>
    <w:rsid w:val="00BA39EF"/>
    <w:rsid w:val="00BA3FF4"/>
    <w:rsid w:val="00BA41ED"/>
    <w:rsid w:val="00BA47B2"/>
    <w:rsid w:val="00BA5B33"/>
    <w:rsid w:val="00BA6097"/>
    <w:rsid w:val="00BA61BD"/>
    <w:rsid w:val="00BA6A32"/>
    <w:rsid w:val="00BA6C82"/>
    <w:rsid w:val="00BB081D"/>
    <w:rsid w:val="00BB142C"/>
    <w:rsid w:val="00BB27FD"/>
    <w:rsid w:val="00BB29C7"/>
    <w:rsid w:val="00BB3727"/>
    <w:rsid w:val="00BB3DBB"/>
    <w:rsid w:val="00BB456F"/>
    <w:rsid w:val="00BB5041"/>
    <w:rsid w:val="00BB5C05"/>
    <w:rsid w:val="00BB6469"/>
    <w:rsid w:val="00BB6C4E"/>
    <w:rsid w:val="00BB726A"/>
    <w:rsid w:val="00BB772A"/>
    <w:rsid w:val="00BC0F87"/>
    <w:rsid w:val="00BC14FA"/>
    <w:rsid w:val="00BC2AC3"/>
    <w:rsid w:val="00BC4B45"/>
    <w:rsid w:val="00BC52F2"/>
    <w:rsid w:val="00BC5669"/>
    <w:rsid w:val="00BC58B4"/>
    <w:rsid w:val="00BC6CA4"/>
    <w:rsid w:val="00BC7BE6"/>
    <w:rsid w:val="00BC7C82"/>
    <w:rsid w:val="00BD148A"/>
    <w:rsid w:val="00BD193C"/>
    <w:rsid w:val="00BD1D52"/>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0B89"/>
    <w:rsid w:val="00BF1E78"/>
    <w:rsid w:val="00BF1F30"/>
    <w:rsid w:val="00BF2CD7"/>
    <w:rsid w:val="00BF2D36"/>
    <w:rsid w:val="00BF2E55"/>
    <w:rsid w:val="00BF3D0C"/>
    <w:rsid w:val="00BF5D84"/>
    <w:rsid w:val="00BF5E5B"/>
    <w:rsid w:val="00BF61CA"/>
    <w:rsid w:val="00BF6398"/>
    <w:rsid w:val="00BF6F01"/>
    <w:rsid w:val="00C00DE4"/>
    <w:rsid w:val="00C02377"/>
    <w:rsid w:val="00C0298F"/>
    <w:rsid w:val="00C02E33"/>
    <w:rsid w:val="00C03165"/>
    <w:rsid w:val="00C039EE"/>
    <w:rsid w:val="00C05D21"/>
    <w:rsid w:val="00C060BB"/>
    <w:rsid w:val="00C06D79"/>
    <w:rsid w:val="00C06E5A"/>
    <w:rsid w:val="00C06FC1"/>
    <w:rsid w:val="00C1087F"/>
    <w:rsid w:val="00C11D24"/>
    <w:rsid w:val="00C120DC"/>
    <w:rsid w:val="00C130F8"/>
    <w:rsid w:val="00C13326"/>
    <w:rsid w:val="00C13430"/>
    <w:rsid w:val="00C1360F"/>
    <w:rsid w:val="00C13A08"/>
    <w:rsid w:val="00C14659"/>
    <w:rsid w:val="00C14771"/>
    <w:rsid w:val="00C1521F"/>
    <w:rsid w:val="00C15A6B"/>
    <w:rsid w:val="00C15A6F"/>
    <w:rsid w:val="00C15CEF"/>
    <w:rsid w:val="00C1603E"/>
    <w:rsid w:val="00C16577"/>
    <w:rsid w:val="00C16D3B"/>
    <w:rsid w:val="00C175EB"/>
    <w:rsid w:val="00C17719"/>
    <w:rsid w:val="00C17B10"/>
    <w:rsid w:val="00C17C1E"/>
    <w:rsid w:val="00C20175"/>
    <w:rsid w:val="00C21E28"/>
    <w:rsid w:val="00C22E78"/>
    <w:rsid w:val="00C2366B"/>
    <w:rsid w:val="00C253EA"/>
    <w:rsid w:val="00C2551A"/>
    <w:rsid w:val="00C25BD2"/>
    <w:rsid w:val="00C25DF4"/>
    <w:rsid w:val="00C27716"/>
    <w:rsid w:val="00C27D57"/>
    <w:rsid w:val="00C30821"/>
    <w:rsid w:val="00C30E0C"/>
    <w:rsid w:val="00C31006"/>
    <w:rsid w:val="00C312E5"/>
    <w:rsid w:val="00C31471"/>
    <w:rsid w:val="00C318E4"/>
    <w:rsid w:val="00C32236"/>
    <w:rsid w:val="00C3228C"/>
    <w:rsid w:val="00C3230E"/>
    <w:rsid w:val="00C3260F"/>
    <w:rsid w:val="00C32EB4"/>
    <w:rsid w:val="00C34226"/>
    <w:rsid w:val="00C345D8"/>
    <w:rsid w:val="00C354F8"/>
    <w:rsid w:val="00C3584A"/>
    <w:rsid w:val="00C359F8"/>
    <w:rsid w:val="00C367EE"/>
    <w:rsid w:val="00C3697A"/>
    <w:rsid w:val="00C37CD2"/>
    <w:rsid w:val="00C4065D"/>
    <w:rsid w:val="00C4082C"/>
    <w:rsid w:val="00C41018"/>
    <w:rsid w:val="00C416E5"/>
    <w:rsid w:val="00C41853"/>
    <w:rsid w:val="00C42347"/>
    <w:rsid w:val="00C42967"/>
    <w:rsid w:val="00C434AB"/>
    <w:rsid w:val="00C436BA"/>
    <w:rsid w:val="00C456D3"/>
    <w:rsid w:val="00C458C4"/>
    <w:rsid w:val="00C46EA7"/>
    <w:rsid w:val="00C470FA"/>
    <w:rsid w:val="00C47FB1"/>
    <w:rsid w:val="00C50074"/>
    <w:rsid w:val="00C516A9"/>
    <w:rsid w:val="00C51A50"/>
    <w:rsid w:val="00C52BDA"/>
    <w:rsid w:val="00C544FC"/>
    <w:rsid w:val="00C556E2"/>
    <w:rsid w:val="00C55960"/>
    <w:rsid w:val="00C559F4"/>
    <w:rsid w:val="00C55A94"/>
    <w:rsid w:val="00C56E0F"/>
    <w:rsid w:val="00C575D5"/>
    <w:rsid w:val="00C625E2"/>
    <w:rsid w:val="00C628DF"/>
    <w:rsid w:val="00C62BE9"/>
    <w:rsid w:val="00C63357"/>
    <w:rsid w:val="00C6395C"/>
    <w:rsid w:val="00C64C88"/>
    <w:rsid w:val="00C659FA"/>
    <w:rsid w:val="00C65C15"/>
    <w:rsid w:val="00C66897"/>
    <w:rsid w:val="00C67207"/>
    <w:rsid w:val="00C67715"/>
    <w:rsid w:val="00C67C0B"/>
    <w:rsid w:val="00C7031F"/>
    <w:rsid w:val="00C7113C"/>
    <w:rsid w:val="00C7254C"/>
    <w:rsid w:val="00C72823"/>
    <w:rsid w:val="00C732C8"/>
    <w:rsid w:val="00C73AFE"/>
    <w:rsid w:val="00C74186"/>
    <w:rsid w:val="00C75297"/>
    <w:rsid w:val="00C76119"/>
    <w:rsid w:val="00C76AC8"/>
    <w:rsid w:val="00C773D8"/>
    <w:rsid w:val="00C7753F"/>
    <w:rsid w:val="00C80E0A"/>
    <w:rsid w:val="00C813F9"/>
    <w:rsid w:val="00C81936"/>
    <w:rsid w:val="00C81C80"/>
    <w:rsid w:val="00C81DF2"/>
    <w:rsid w:val="00C81E2C"/>
    <w:rsid w:val="00C81EED"/>
    <w:rsid w:val="00C81F3B"/>
    <w:rsid w:val="00C82304"/>
    <w:rsid w:val="00C82386"/>
    <w:rsid w:val="00C82686"/>
    <w:rsid w:val="00C83C97"/>
    <w:rsid w:val="00C84722"/>
    <w:rsid w:val="00C8492D"/>
    <w:rsid w:val="00C8645B"/>
    <w:rsid w:val="00C86F4F"/>
    <w:rsid w:val="00C90931"/>
    <w:rsid w:val="00C91253"/>
    <w:rsid w:val="00C92E43"/>
    <w:rsid w:val="00C9309E"/>
    <w:rsid w:val="00C93296"/>
    <w:rsid w:val="00C9360C"/>
    <w:rsid w:val="00C936F3"/>
    <w:rsid w:val="00C942F0"/>
    <w:rsid w:val="00C9464E"/>
    <w:rsid w:val="00C948BE"/>
    <w:rsid w:val="00C95047"/>
    <w:rsid w:val="00C9644B"/>
    <w:rsid w:val="00C966A8"/>
    <w:rsid w:val="00C96BA3"/>
    <w:rsid w:val="00C973E3"/>
    <w:rsid w:val="00C97892"/>
    <w:rsid w:val="00C97BD9"/>
    <w:rsid w:val="00CA0CAF"/>
    <w:rsid w:val="00CA1039"/>
    <w:rsid w:val="00CA1E63"/>
    <w:rsid w:val="00CA2CCF"/>
    <w:rsid w:val="00CA3FD8"/>
    <w:rsid w:val="00CA4604"/>
    <w:rsid w:val="00CA4F52"/>
    <w:rsid w:val="00CA5A6A"/>
    <w:rsid w:val="00CA5E21"/>
    <w:rsid w:val="00CB044C"/>
    <w:rsid w:val="00CB0504"/>
    <w:rsid w:val="00CB0D52"/>
    <w:rsid w:val="00CB19A1"/>
    <w:rsid w:val="00CB3961"/>
    <w:rsid w:val="00CB4372"/>
    <w:rsid w:val="00CB45BB"/>
    <w:rsid w:val="00CB50DE"/>
    <w:rsid w:val="00CB50EF"/>
    <w:rsid w:val="00CB5A7C"/>
    <w:rsid w:val="00CB7465"/>
    <w:rsid w:val="00CB7518"/>
    <w:rsid w:val="00CC05FC"/>
    <w:rsid w:val="00CC0A04"/>
    <w:rsid w:val="00CC0D0A"/>
    <w:rsid w:val="00CC1A16"/>
    <w:rsid w:val="00CC32EE"/>
    <w:rsid w:val="00CC34AB"/>
    <w:rsid w:val="00CC34AE"/>
    <w:rsid w:val="00CC36DF"/>
    <w:rsid w:val="00CC4740"/>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6B16"/>
    <w:rsid w:val="00CD7889"/>
    <w:rsid w:val="00CE05F2"/>
    <w:rsid w:val="00CE09A3"/>
    <w:rsid w:val="00CE1288"/>
    <w:rsid w:val="00CE2D2C"/>
    <w:rsid w:val="00CE30A4"/>
    <w:rsid w:val="00CE3145"/>
    <w:rsid w:val="00CE3C2C"/>
    <w:rsid w:val="00CE3C79"/>
    <w:rsid w:val="00CE3F09"/>
    <w:rsid w:val="00CE4360"/>
    <w:rsid w:val="00CE45AE"/>
    <w:rsid w:val="00CE47B8"/>
    <w:rsid w:val="00CE4C83"/>
    <w:rsid w:val="00CE5383"/>
    <w:rsid w:val="00CE5D81"/>
    <w:rsid w:val="00CE5E6A"/>
    <w:rsid w:val="00CE7076"/>
    <w:rsid w:val="00CE7B9B"/>
    <w:rsid w:val="00CF0C05"/>
    <w:rsid w:val="00CF1223"/>
    <w:rsid w:val="00CF1525"/>
    <w:rsid w:val="00CF3278"/>
    <w:rsid w:val="00CF35F4"/>
    <w:rsid w:val="00CF3C15"/>
    <w:rsid w:val="00CF4582"/>
    <w:rsid w:val="00CF4D91"/>
    <w:rsid w:val="00CF562F"/>
    <w:rsid w:val="00CF675E"/>
    <w:rsid w:val="00CF68F9"/>
    <w:rsid w:val="00CF6F01"/>
    <w:rsid w:val="00CF74E1"/>
    <w:rsid w:val="00D00261"/>
    <w:rsid w:val="00D00B83"/>
    <w:rsid w:val="00D0197A"/>
    <w:rsid w:val="00D0230F"/>
    <w:rsid w:val="00D035E1"/>
    <w:rsid w:val="00D03A63"/>
    <w:rsid w:val="00D03BB4"/>
    <w:rsid w:val="00D03CB4"/>
    <w:rsid w:val="00D058F2"/>
    <w:rsid w:val="00D05D62"/>
    <w:rsid w:val="00D05D6F"/>
    <w:rsid w:val="00D05D8B"/>
    <w:rsid w:val="00D075E8"/>
    <w:rsid w:val="00D07663"/>
    <w:rsid w:val="00D07769"/>
    <w:rsid w:val="00D07AD9"/>
    <w:rsid w:val="00D07B30"/>
    <w:rsid w:val="00D10B52"/>
    <w:rsid w:val="00D1104D"/>
    <w:rsid w:val="00D11A68"/>
    <w:rsid w:val="00D11E51"/>
    <w:rsid w:val="00D122E7"/>
    <w:rsid w:val="00D132B3"/>
    <w:rsid w:val="00D13ED0"/>
    <w:rsid w:val="00D14180"/>
    <w:rsid w:val="00D142E9"/>
    <w:rsid w:val="00D14A7D"/>
    <w:rsid w:val="00D14AC4"/>
    <w:rsid w:val="00D14F35"/>
    <w:rsid w:val="00D15137"/>
    <w:rsid w:val="00D15D78"/>
    <w:rsid w:val="00D16307"/>
    <w:rsid w:val="00D1652E"/>
    <w:rsid w:val="00D17044"/>
    <w:rsid w:val="00D174AE"/>
    <w:rsid w:val="00D17B42"/>
    <w:rsid w:val="00D2000A"/>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0237"/>
    <w:rsid w:val="00D30BE4"/>
    <w:rsid w:val="00D311DF"/>
    <w:rsid w:val="00D31C83"/>
    <w:rsid w:val="00D3209A"/>
    <w:rsid w:val="00D32160"/>
    <w:rsid w:val="00D32B0A"/>
    <w:rsid w:val="00D3465B"/>
    <w:rsid w:val="00D34CD4"/>
    <w:rsid w:val="00D34DEE"/>
    <w:rsid w:val="00D359AE"/>
    <w:rsid w:val="00D363EA"/>
    <w:rsid w:val="00D37100"/>
    <w:rsid w:val="00D408C5"/>
    <w:rsid w:val="00D41014"/>
    <w:rsid w:val="00D41EC0"/>
    <w:rsid w:val="00D42530"/>
    <w:rsid w:val="00D42997"/>
    <w:rsid w:val="00D42B65"/>
    <w:rsid w:val="00D4313E"/>
    <w:rsid w:val="00D43C41"/>
    <w:rsid w:val="00D449ED"/>
    <w:rsid w:val="00D44B8C"/>
    <w:rsid w:val="00D45FD5"/>
    <w:rsid w:val="00D46AF6"/>
    <w:rsid w:val="00D47746"/>
    <w:rsid w:val="00D5065F"/>
    <w:rsid w:val="00D50D67"/>
    <w:rsid w:val="00D51406"/>
    <w:rsid w:val="00D520E4"/>
    <w:rsid w:val="00D52A8E"/>
    <w:rsid w:val="00D530CD"/>
    <w:rsid w:val="00D53AA9"/>
    <w:rsid w:val="00D544F0"/>
    <w:rsid w:val="00D55248"/>
    <w:rsid w:val="00D55B0A"/>
    <w:rsid w:val="00D55E22"/>
    <w:rsid w:val="00D56192"/>
    <w:rsid w:val="00D56306"/>
    <w:rsid w:val="00D56AEE"/>
    <w:rsid w:val="00D57124"/>
    <w:rsid w:val="00D57603"/>
    <w:rsid w:val="00D57DFA"/>
    <w:rsid w:val="00D6028C"/>
    <w:rsid w:val="00D60F93"/>
    <w:rsid w:val="00D61D8D"/>
    <w:rsid w:val="00D623F5"/>
    <w:rsid w:val="00D6258D"/>
    <w:rsid w:val="00D62B7D"/>
    <w:rsid w:val="00D630D6"/>
    <w:rsid w:val="00D640B5"/>
    <w:rsid w:val="00D64952"/>
    <w:rsid w:val="00D64BDE"/>
    <w:rsid w:val="00D64C65"/>
    <w:rsid w:val="00D6527F"/>
    <w:rsid w:val="00D658E3"/>
    <w:rsid w:val="00D6591E"/>
    <w:rsid w:val="00D662D5"/>
    <w:rsid w:val="00D667F8"/>
    <w:rsid w:val="00D66994"/>
    <w:rsid w:val="00D679CA"/>
    <w:rsid w:val="00D70BE1"/>
    <w:rsid w:val="00D71C66"/>
    <w:rsid w:val="00D7200D"/>
    <w:rsid w:val="00D72624"/>
    <w:rsid w:val="00D73FD9"/>
    <w:rsid w:val="00D747FF"/>
    <w:rsid w:val="00D74A57"/>
    <w:rsid w:val="00D752BE"/>
    <w:rsid w:val="00D75A8F"/>
    <w:rsid w:val="00D76922"/>
    <w:rsid w:val="00D7699A"/>
    <w:rsid w:val="00D76D5C"/>
    <w:rsid w:val="00D775DC"/>
    <w:rsid w:val="00D80465"/>
    <w:rsid w:val="00D80C51"/>
    <w:rsid w:val="00D8242B"/>
    <w:rsid w:val="00D826DE"/>
    <w:rsid w:val="00D82AB6"/>
    <w:rsid w:val="00D82C73"/>
    <w:rsid w:val="00D836CA"/>
    <w:rsid w:val="00D85C16"/>
    <w:rsid w:val="00D86E5A"/>
    <w:rsid w:val="00D86FDF"/>
    <w:rsid w:val="00D86FF5"/>
    <w:rsid w:val="00D87286"/>
    <w:rsid w:val="00D87FEA"/>
    <w:rsid w:val="00D907EF"/>
    <w:rsid w:val="00D90CB7"/>
    <w:rsid w:val="00D921BF"/>
    <w:rsid w:val="00D930C3"/>
    <w:rsid w:val="00D938D4"/>
    <w:rsid w:val="00D93EAB"/>
    <w:rsid w:val="00D94A27"/>
    <w:rsid w:val="00D9503D"/>
    <w:rsid w:val="00D955C9"/>
    <w:rsid w:val="00D95924"/>
    <w:rsid w:val="00D95B0A"/>
    <w:rsid w:val="00D96227"/>
    <w:rsid w:val="00D96685"/>
    <w:rsid w:val="00D966E3"/>
    <w:rsid w:val="00D979D7"/>
    <w:rsid w:val="00D97A63"/>
    <w:rsid w:val="00D97DA3"/>
    <w:rsid w:val="00DA0ABA"/>
    <w:rsid w:val="00DA162E"/>
    <w:rsid w:val="00DA1D01"/>
    <w:rsid w:val="00DA313B"/>
    <w:rsid w:val="00DA39C1"/>
    <w:rsid w:val="00DA3E59"/>
    <w:rsid w:val="00DA4D8C"/>
    <w:rsid w:val="00DA51CB"/>
    <w:rsid w:val="00DA6064"/>
    <w:rsid w:val="00DA6B4A"/>
    <w:rsid w:val="00DA6FE7"/>
    <w:rsid w:val="00DA7486"/>
    <w:rsid w:val="00DA7D98"/>
    <w:rsid w:val="00DA7FAB"/>
    <w:rsid w:val="00DB0F0F"/>
    <w:rsid w:val="00DB24A2"/>
    <w:rsid w:val="00DB37D0"/>
    <w:rsid w:val="00DB44E1"/>
    <w:rsid w:val="00DB5941"/>
    <w:rsid w:val="00DB5CE2"/>
    <w:rsid w:val="00DB662D"/>
    <w:rsid w:val="00DB6802"/>
    <w:rsid w:val="00DB7FB6"/>
    <w:rsid w:val="00DC1A15"/>
    <w:rsid w:val="00DC1D7B"/>
    <w:rsid w:val="00DC2764"/>
    <w:rsid w:val="00DC2D1D"/>
    <w:rsid w:val="00DC5142"/>
    <w:rsid w:val="00DC60A2"/>
    <w:rsid w:val="00DC6311"/>
    <w:rsid w:val="00DC66EB"/>
    <w:rsid w:val="00DC6ED2"/>
    <w:rsid w:val="00DC71A1"/>
    <w:rsid w:val="00DC74A5"/>
    <w:rsid w:val="00DC778D"/>
    <w:rsid w:val="00DC79B8"/>
    <w:rsid w:val="00DD024E"/>
    <w:rsid w:val="00DD037B"/>
    <w:rsid w:val="00DD0437"/>
    <w:rsid w:val="00DD0A88"/>
    <w:rsid w:val="00DD0C2C"/>
    <w:rsid w:val="00DD0EA7"/>
    <w:rsid w:val="00DD0EF2"/>
    <w:rsid w:val="00DD16BB"/>
    <w:rsid w:val="00DD1AA4"/>
    <w:rsid w:val="00DD22F3"/>
    <w:rsid w:val="00DD230C"/>
    <w:rsid w:val="00DD2BD0"/>
    <w:rsid w:val="00DD3DDB"/>
    <w:rsid w:val="00DD4104"/>
    <w:rsid w:val="00DD413F"/>
    <w:rsid w:val="00DD561F"/>
    <w:rsid w:val="00DD5DC5"/>
    <w:rsid w:val="00DD5E49"/>
    <w:rsid w:val="00DD69DC"/>
    <w:rsid w:val="00DD6C37"/>
    <w:rsid w:val="00DD6EDC"/>
    <w:rsid w:val="00DD78A4"/>
    <w:rsid w:val="00DD7A94"/>
    <w:rsid w:val="00DE0E92"/>
    <w:rsid w:val="00DE12E3"/>
    <w:rsid w:val="00DE2E74"/>
    <w:rsid w:val="00DE2F4C"/>
    <w:rsid w:val="00DE44DB"/>
    <w:rsid w:val="00DE4D36"/>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23F7"/>
    <w:rsid w:val="00E037B3"/>
    <w:rsid w:val="00E04577"/>
    <w:rsid w:val="00E046ED"/>
    <w:rsid w:val="00E049F5"/>
    <w:rsid w:val="00E053BF"/>
    <w:rsid w:val="00E0666A"/>
    <w:rsid w:val="00E068DB"/>
    <w:rsid w:val="00E0696B"/>
    <w:rsid w:val="00E075BC"/>
    <w:rsid w:val="00E075E2"/>
    <w:rsid w:val="00E10587"/>
    <w:rsid w:val="00E11132"/>
    <w:rsid w:val="00E11E28"/>
    <w:rsid w:val="00E13352"/>
    <w:rsid w:val="00E14E80"/>
    <w:rsid w:val="00E1528F"/>
    <w:rsid w:val="00E15771"/>
    <w:rsid w:val="00E15BDD"/>
    <w:rsid w:val="00E16654"/>
    <w:rsid w:val="00E16925"/>
    <w:rsid w:val="00E16FF5"/>
    <w:rsid w:val="00E17582"/>
    <w:rsid w:val="00E177E5"/>
    <w:rsid w:val="00E200B4"/>
    <w:rsid w:val="00E20487"/>
    <w:rsid w:val="00E20976"/>
    <w:rsid w:val="00E20A84"/>
    <w:rsid w:val="00E21320"/>
    <w:rsid w:val="00E21821"/>
    <w:rsid w:val="00E21991"/>
    <w:rsid w:val="00E22389"/>
    <w:rsid w:val="00E22AB6"/>
    <w:rsid w:val="00E22D71"/>
    <w:rsid w:val="00E22FB8"/>
    <w:rsid w:val="00E230D0"/>
    <w:rsid w:val="00E24094"/>
    <w:rsid w:val="00E245DF"/>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679E"/>
    <w:rsid w:val="00E36B77"/>
    <w:rsid w:val="00E37664"/>
    <w:rsid w:val="00E37D10"/>
    <w:rsid w:val="00E37FB1"/>
    <w:rsid w:val="00E4017C"/>
    <w:rsid w:val="00E40279"/>
    <w:rsid w:val="00E4089B"/>
    <w:rsid w:val="00E40903"/>
    <w:rsid w:val="00E40A2B"/>
    <w:rsid w:val="00E40A38"/>
    <w:rsid w:val="00E41282"/>
    <w:rsid w:val="00E4228D"/>
    <w:rsid w:val="00E429C3"/>
    <w:rsid w:val="00E43410"/>
    <w:rsid w:val="00E43413"/>
    <w:rsid w:val="00E43A77"/>
    <w:rsid w:val="00E449C9"/>
    <w:rsid w:val="00E44BD9"/>
    <w:rsid w:val="00E45324"/>
    <w:rsid w:val="00E453EE"/>
    <w:rsid w:val="00E45F4B"/>
    <w:rsid w:val="00E4634B"/>
    <w:rsid w:val="00E46642"/>
    <w:rsid w:val="00E47756"/>
    <w:rsid w:val="00E501CB"/>
    <w:rsid w:val="00E5038D"/>
    <w:rsid w:val="00E50648"/>
    <w:rsid w:val="00E50C66"/>
    <w:rsid w:val="00E50C6A"/>
    <w:rsid w:val="00E51485"/>
    <w:rsid w:val="00E52082"/>
    <w:rsid w:val="00E53487"/>
    <w:rsid w:val="00E53663"/>
    <w:rsid w:val="00E53E16"/>
    <w:rsid w:val="00E5411A"/>
    <w:rsid w:val="00E55944"/>
    <w:rsid w:val="00E55ABC"/>
    <w:rsid w:val="00E55BDB"/>
    <w:rsid w:val="00E56162"/>
    <w:rsid w:val="00E56225"/>
    <w:rsid w:val="00E56639"/>
    <w:rsid w:val="00E5664C"/>
    <w:rsid w:val="00E569F1"/>
    <w:rsid w:val="00E56C5D"/>
    <w:rsid w:val="00E574D4"/>
    <w:rsid w:val="00E57B74"/>
    <w:rsid w:val="00E60C17"/>
    <w:rsid w:val="00E60DBB"/>
    <w:rsid w:val="00E60FEA"/>
    <w:rsid w:val="00E61A44"/>
    <w:rsid w:val="00E61A9E"/>
    <w:rsid w:val="00E628DC"/>
    <w:rsid w:val="00E62F29"/>
    <w:rsid w:val="00E638F7"/>
    <w:rsid w:val="00E63956"/>
    <w:rsid w:val="00E6489E"/>
    <w:rsid w:val="00E653A2"/>
    <w:rsid w:val="00E661A8"/>
    <w:rsid w:val="00E667B5"/>
    <w:rsid w:val="00E679DF"/>
    <w:rsid w:val="00E717A5"/>
    <w:rsid w:val="00E718CB"/>
    <w:rsid w:val="00E7192D"/>
    <w:rsid w:val="00E71DFF"/>
    <w:rsid w:val="00E72F41"/>
    <w:rsid w:val="00E73250"/>
    <w:rsid w:val="00E7357D"/>
    <w:rsid w:val="00E74D03"/>
    <w:rsid w:val="00E75102"/>
    <w:rsid w:val="00E7586C"/>
    <w:rsid w:val="00E75B97"/>
    <w:rsid w:val="00E75DE6"/>
    <w:rsid w:val="00E76B85"/>
    <w:rsid w:val="00E76F66"/>
    <w:rsid w:val="00E775CA"/>
    <w:rsid w:val="00E77E8D"/>
    <w:rsid w:val="00E77F59"/>
    <w:rsid w:val="00E8030D"/>
    <w:rsid w:val="00E8040D"/>
    <w:rsid w:val="00E8138B"/>
    <w:rsid w:val="00E81F3D"/>
    <w:rsid w:val="00E822BA"/>
    <w:rsid w:val="00E82A17"/>
    <w:rsid w:val="00E83583"/>
    <w:rsid w:val="00E84422"/>
    <w:rsid w:val="00E84F50"/>
    <w:rsid w:val="00E85CA8"/>
    <w:rsid w:val="00E860D3"/>
    <w:rsid w:val="00E8629F"/>
    <w:rsid w:val="00E86442"/>
    <w:rsid w:val="00E870B6"/>
    <w:rsid w:val="00E8759D"/>
    <w:rsid w:val="00E875D0"/>
    <w:rsid w:val="00E87634"/>
    <w:rsid w:val="00E87979"/>
    <w:rsid w:val="00E9051D"/>
    <w:rsid w:val="00E91E4A"/>
    <w:rsid w:val="00E920D8"/>
    <w:rsid w:val="00E92687"/>
    <w:rsid w:val="00E92846"/>
    <w:rsid w:val="00E92B8D"/>
    <w:rsid w:val="00E93697"/>
    <w:rsid w:val="00E94C08"/>
    <w:rsid w:val="00E95081"/>
    <w:rsid w:val="00E95B39"/>
    <w:rsid w:val="00E97C75"/>
    <w:rsid w:val="00E97F55"/>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08D1"/>
    <w:rsid w:val="00EC14A9"/>
    <w:rsid w:val="00EC256A"/>
    <w:rsid w:val="00EC29BD"/>
    <w:rsid w:val="00EC2E2F"/>
    <w:rsid w:val="00EC565F"/>
    <w:rsid w:val="00EC5BD1"/>
    <w:rsid w:val="00EC6CF4"/>
    <w:rsid w:val="00ED00D8"/>
    <w:rsid w:val="00ED013C"/>
    <w:rsid w:val="00ED066D"/>
    <w:rsid w:val="00ED3BF0"/>
    <w:rsid w:val="00ED3FAC"/>
    <w:rsid w:val="00ED42D8"/>
    <w:rsid w:val="00ED547A"/>
    <w:rsid w:val="00ED5501"/>
    <w:rsid w:val="00ED5641"/>
    <w:rsid w:val="00ED56BF"/>
    <w:rsid w:val="00ED5AC4"/>
    <w:rsid w:val="00ED5C95"/>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06E"/>
    <w:rsid w:val="00EF11D9"/>
    <w:rsid w:val="00EF152A"/>
    <w:rsid w:val="00EF1B85"/>
    <w:rsid w:val="00EF22AF"/>
    <w:rsid w:val="00EF2C06"/>
    <w:rsid w:val="00EF3F7B"/>
    <w:rsid w:val="00EF4C36"/>
    <w:rsid w:val="00EF5115"/>
    <w:rsid w:val="00EF57A5"/>
    <w:rsid w:val="00EF5DA7"/>
    <w:rsid w:val="00EF6057"/>
    <w:rsid w:val="00EF6891"/>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6FA9"/>
    <w:rsid w:val="00F1707A"/>
    <w:rsid w:val="00F1715F"/>
    <w:rsid w:val="00F177B7"/>
    <w:rsid w:val="00F1799A"/>
    <w:rsid w:val="00F20101"/>
    <w:rsid w:val="00F20541"/>
    <w:rsid w:val="00F20A0A"/>
    <w:rsid w:val="00F20E11"/>
    <w:rsid w:val="00F2111F"/>
    <w:rsid w:val="00F21549"/>
    <w:rsid w:val="00F21FC3"/>
    <w:rsid w:val="00F222D8"/>
    <w:rsid w:val="00F22584"/>
    <w:rsid w:val="00F23838"/>
    <w:rsid w:val="00F23885"/>
    <w:rsid w:val="00F23898"/>
    <w:rsid w:val="00F23AC8"/>
    <w:rsid w:val="00F23F01"/>
    <w:rsid w:val="00F2487F"/>
    <w:rsid w:val="00F24F9B"/>
    <w:rsid w:val="00F25B8E"/>
    <w:rsid w:val="00F26CEA"/>
    <w:rsid w:val="00F27DEA"/>
    <w:rsid w:val="00F304E7"/>
    <w:rsid w:val="00F30545"/>
    <w:rsid w:val="00F3057B"/>
    <w:rsid w:val="00F3217C"/>
    <w:rsid w:val="00F3253C"/>
    <w:rsid w:val="00F33898"/>
    <w:rsid w:val="00F33EC5"/>
    <w:rsid w:val="00F3423B"/>
    <w:rsid w:val="00F34324"/>
    <w:rsid w:val="00F3440E"/>
    <w:rsid w:val="00F344B2"/>
    <w:rsid w:val="00F348A7"/>
    <w:rsid w:val="00F357FD"/>
    <w:rsid w:val="00F35B54"/>
    <w:rsid w:val="00F369D3"/>
    <w:rsid w:val="00F4069C"/>
    <w:rsid w:val="00F4124E"/>
    <w:rsid w:val="00F415BB"/>
    <w:rsid w:val="00F42BDF"/>
    <w:rsid w:val="00F42C52"/>
    <w:rsid w:val="00F44187"/>
    <w:rsid w:val="00F44B64"/>
    <w:rsid w:val="00F45267"/>
    <w:rsid w:val="00F455FA"/>
    <w:rsid w:val="00F46F48"/>
    <w:rsid w:val="00F47598"/>
    <w:rsid w:val="00F476F0"/>
    <w:rsid w:val="00F4799F"/>
    <w:rsid w:val="00F50005"/>
    <w:rsid w:val="00F5009E"/>
    <w:rsid w:val="00F50634"/>
    <w:rsid w:val="00F50643"/>
    <w:rsid w:val="00F50995"/>
    <w:rsid w:val="00F5165E"/>
    <w:rsid w:val="00F52B17"/>
    <w:rsid w:val="00F53368"/>
    <w:rsid w:val="00F537C8"/>
    <w:rsid w:val="00F53BEB"/>
    <w:rsid w:val="00F53DB1"/>
    <w:rsid w:val="00F551AD"/>
    <w:rsid w:val="00F55303"/>
    <w:rsid w:val="00F5629A"/>
    <w:rsid w:val="00F56CC6"/>
    <w:rsid w:val="00F57369"/>
    <w:rsid w:val="00F57839"/>
    <w:rsid w:val="00F57CE4"/>
    <w:rsid w:val="00F60A1D"/>
    <w:rsid w:val="00F60EF8"/>
    <w:rsid w:val="00F6103F"/>
    <w:rsid w:val="00F61215"/>
    <w:rsid w:val="00F61EFD"/>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21C"/>
    <w:rsid w:val="00F74444"/>
    <w:rsid w:val="00F744BB"/>
    <w:rsid w:val="00F751D1"/>
    <w:rsid w:val="00F75696"/>
    <w:rsid w:val="00F75870"/>
    <w:rsid w:val="00F75899"/>
    <w:rsid w:val="00F75A4F"/>
    <w:rsid w:val="00F761EA"/>
    <w:rsid w:val="00F7665A"/>
    <w:rsid w:val="00F76B9A"/>
    <w:rsid w:val="00F778EA"/>
    <w:rsid w:val="00F77D4E"/>
    <w:rsid w:val="00F805AE"/>
    <w:rsid w:val="00F80B51"/>
    <w:rsid w:val="00F80D32"/>
    <w:rsid w:val="00F80E68"/>
    <w:rsid w:val="00F813D1"/>
    <w:rsid w:val="00F81DBA"/>
    <w:rsid w:val="00F83768"/>
    <w:rsid w:val="00F8381E"/>
    <w:rsid w:val="00F838F2"/>
    <w:rsid w:val="00F84364"/>
    <w:rsid w:val="00F84BEB"/>
    <w:rsid w:val="00F858AD"/>
    <w:rsid w:val="00F85951"/>
    <w:rsid w:val="00F85C9E"/>
    <w:rsid w:val="00F8640B"/>
    <w:rsid w:val="00F872EF"/>
    <w:rsid w:val="00F87B30"/>
    <w:rsid w:val="00F87C10"/>
    <w:rsid w:val="00F902A1"/>
    <w:rsid w:val="00F902C3"/>
    <w:rsid w:val="00F90800"/>
    <w:rsid w:val="00F90A50"/>
    <w:rsid w:val="00F90D35"/>
    <w:rsid w:val="00F9137A"/>
    <w:rsid w:val="00F91EE9"/>
    <w:rsid w:val="00F9264C"/>
    <w:rsid w:val="00F92E89"/>
    <w:rsid w:val="00F93A68"/>
    <w:rsid w:val="00F93EA0"/>
    <w:rsid w:val="00F94466"/>
    <w:rsid w:val="00F94812"/>
    <w:rsid w:val="00F9538D"/>
    <w:rsid w:val="00F95BC3"/>
    <w:rsid w:val="00F95CC3"/>
    <w:rsid w:val="00F96267"/>
    <w:rsid w:val="00F96992"/>
    <w:rsid w:val="00F9767B"/>
    <w:rsid w:val="00F9790A"/>
    <w:rsid w:val="00F97C65"/>
    <w:rsid w:val="00FA13D8"/>
    <w:rsid w:val="00FA149C"/>
    <w:rsid w:val="00FA1E72"/>
    <w:rsid w:val="00FA2747"/>
    <w:rsid w:val="00FA2792"/>
    <w:rsid w:val="00FA2E4F"/>
    <w:rsid w:val="00FA30D4"/>
    <w:rsid w:val="00FA3174"/>
    <w:rsid w:val="00FA32E6"/>
    <w:rsid w:val="00FA3792"/>
    <w:rsid w:val="00FA41EB"/>
    <w:rsid w:val="00FA514F"/>
    <w:rsid w:val="00FA5C95"/>
    <w:rsid w:val="00FB0BD9"/>
    <w:rsid w:val="00FB2299"/>
    <w:rsid w:val="00FB273E"/>
    <w:rsid w:val="00FB280A"/>
    <w:rsid w:val="00FB324F"/>
    <w:rsid w:val="00FB37FB"/>
    <w:rsid w:val="00FB416F"/>
    <w:rsid w:val="00FB42DC"/>
    <w:rsid w:val="00FB50AF"/>
    <w:rsid w:val="00FB545C"/>
    <w:rsid w:val="00FB745A"/>
    <w:rsid w:val="00FB7738"/>
    <w:rsid w:val="00FC051F"/>
    <w:rsid w:val="00FC06B8"/>
    <w:rsid w:val="00FC091B"/>
    <w:rsid w:val="00FC0B6E"/>
    <w:rsid w:val="00FC0C2C"/>
    <w:rsid w:val="00FC14E7"/>
    <w:rsid w:val="00FC17E4"/>
    <w:rsid w:val="00FC1B45"/>
    <w:rsid w:val="00FC3061"/>
    <w:rsid w:val="00FC38F9"/>
    <w:rsid w:val="00FC3C19"/>
    <w:rsid w:val="00FC46BC"/>
    <w:rsid w:val="00FC4D07"/>
    <w:rsid w:val="00FC4F42"/>
    <w:rsid w:val="00FC531D"/>
    <w:rsid w:val="00FC65B9"/>
    <w:rsid w:val="00FC69F5"/>
    <w:rsid w:val="00FC7062"/>
    <w:rsid w:val="00FD0112"/>
    <w:rsid w:val="00FD063A"/>
    <w:rsid w:val="00FD0CD3"/>
    <w:rsid w:val="00FD1F20"/>
    <w:rsid w:val="00FD25E3"/>
    <w:rsid w:val="00FD35CB"/>
    <w:rsid w:val="00FD45BD"/>
    <w:rsid w:val="00FD4DF8"/>
    <w:rsid w:val="00FD5595"/>
    <w:rsid w:val="00FD5F36"/>
    <w:rsid w:val="00FD63E5"/>
    <w:rsid w:val="00FD769A"/>
    <w:rsid w:val="00FD7C40"/>
    <w:rsid w:val="00FE110C"/>
    <w:rsid w:val="00FE17ED"/>
    <w:rsid w:val="00FE185C"/>
    <w:rsid w:val="00FE23C5"/>
    <w:rsid w:val="00FE30D7"/>
    <w:rsid w:val="00FE3344"/>
    <w:rsid w:val="00FE3C4C"/>
    <w:rsid w:val="00FE3FA8"/>
    <w:rsid w:val="00FE54F0"/>
    <w:rsid w:val="00FE5B8A"/>
    <w:rsid w:val="00FE5C77"/>
    <w:rsid w:val="00FE5CB0"/>
    <w:rsid w:val="00FE629D"/>
    <w:rsid w:val="00FE6570"/>
    <w:rsid w:val="00FE6731"/>
    <w:rsid w:val="00FE709C"/>
    <w:rsid w:val="00FE7510"/>
    <w:rsid w:val="00FE76DD"/>
    <w:rsid w:val="00FE7ADC"/>
    <w:rsid w:val="00FE7F06"/>
    <w:rsid w:val="00FF027E"/>
    <w:rsid w:val="00FF0C15"/>
    <w:rsid w:val="00FF2383"/>
    <w:rsid w:val="00FF2B13"/>
    <w:rsid w:val="00FF34A0"/>
    <w:rsid w:val="00FF380C"/>
    <w:rsid w:val="00FF4498"/>
    <w:rsid w:val="00FF4FA4"/>
    <w:rsid w:val="00FF5527"/>
    <w:rsid w:val="00FF5754"/>
    <w:rsid w:val="00FF68EA"/>
    <w:rsid w:val="00FF6B20"/>
    <w:rsid w:val="00FF6B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4"/>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character" w:customStyle="1" w:styleId="TANChar">
    <w:name w:val="TAN Char"/>
    <w:link w:val="TAN"/>
    <w:qFormat/>
    <w:rsid w:val="0059231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508447">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16908573">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5</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Jozsef.Nemeth@mediatek.com</dc:creator>
  <cp:keywords/>
  <cp:lastModifiedBy>Jozsef Nemeth</cp:lastModifiedBy>
  <cp:revision>7</cp:revision>
  <cp:lastPrinted>2022-04-26T12:54:00Z</cp:lastPrinted>
  <dcterms:created xsi:type="dcterms:W3CDTF">2022-04-28T15:50:00Z</dcterms:created>
  <dcterms:modified xsi:type="dcterms:W3CDTF">2022-04-28T17:21:00Z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